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8D" w:rsidRPr="00EB7F0B" w:rsidRDefault="003F1A8D" w:rsidP="003F1A8D">
      <w:pPr>
        <w:keepNext/>
        <w:widowControl w:val="0"/>
        <w:jc w:val="center"/>
        <w:rPr>
          <w:b/>
          <w:sz w:val="28"/>
          <w:szCs w:val="28"/>
        </w:rPr>
      </w:pPr>
      <w:r w:rsidRPr="00EB7F0B">
        <w:rPr>
          <w:b/>
          <w:sz w:val="28"/>
          <w:szCs w:val="28"/>
        </w:rPr>
        <w:t>НОВОСИБИРСКАЯ ОБЛАСТНАЯ</w:t>
      </w:r>
    </w:p>
    <w:p w:rsidR="003F1A8D" w:rsidRPr="00EB7F0B" w:rsidRDefault="003F1A8D" w:rsidP="003F1A8D">
      <w:pPr>
        <w:keepNext/>
        <w:widowControl w:val="0"/>
        <w:jc w:val="center"/>
        <w:rPr>
          <w:b/>
          <w:sz w:val="28"/>
          <w:szCs w:val="28"/>
        </w:rPr>
      </w:pPr>
      <w:r w:rsidRPr="00EB7F0B">
        <w:rPr>
          <w:b/>
          <w:sz w:val="28"/>
          <w:szCs w:val="28"/>
        </w:rPr>
        <w:t>ТРЕХСТОРОННЯЯ КОМИССИЯ ПО РЕГУЛИРОВАНИЮ</w:t>
      </w:r>
    </w:p>
    <w:p w:rsidR="003F1A8D" w:rsidRPr="00EB7F0B" w:rsidRDefault="003F1A8D" w:rsidP="003F1A8D">
      <w:pPr>
        <w:keepNext/>
        <w:widowControl w:val="0"/>
        <w:jc w:val="center"/>
        <w:rPr>
          <w:sz w:val="28"/>
          <w:szCs w:val="28"/>
        </w:rPr>
      </w:pPr>
      <w:r w:rsidRPr="00EB7F0B">
        <w:rPr>
          <w:b/>
          <w:sz w:val="28"/>
          <w:szCs w:val="28"/>
        </w:rPr>
        <w:t>СОЦИАЛЬНО-ТРУДОВЫХ ОТНОШЕНИЙ</w:t>
      </w:r>
    </w:p>
    <w:p w:rsidR="003F1A8D" w:rsidRPr="00EB7F0B" w:rsidRDefault="003F1A8D" w:rsidP="003F1A8D">
      <w:pPr>
        <w:keepNext/>
        <w:widowControl w:val="0"/>
        <w:jc w:val="center"/>
        <w:rPr>
          <w:b/>
        </w:rPr>
      </w:pPr>
    </w:p>
    <w:p w:rsidR="003F1A8D" w:rsidRPr="00EB7F0B" w:rsidRDefault="003F1A8D" w:rsidP="003F1A8D">
      <w:pPr>
        <w:keepNext/>
        <w:widowControl w:val="0"/>
        <w:jc w:val="center"/>
        <w:rPr>
          <w:b/>
          <w:sz w:val="28"/>
          <w:szCs w:val="28"/>
        </w:rPr>
      </w:pPr>
      <w:r w:rsidRPr="00EB7F0B">
        <w:rPr>
          <w:b/>
          <w:sz w:val="28"/>
          <w:szCs w:val="28"/>
        </w:rPr>
        <w:t>РЕШЕНИЕ</w:t>
      </w:r>
    </w:p>
    <w:p w:rsidR="003F1A8D" w:rsidRDefault="003F1A8D" w:rsidP="003F1A8D">
      <w:pPr>
        <w:keepNext/>
        <w:widowContro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3F1A8D" w:rsidRPr="006E5706" w:rsidTr="003F1A8D"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01.03.2023</w:t>
            </w:r>
          </w:p>
        </w:tc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6E5706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6E57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Pr="006E5706">
              <w:rPr>
                <w:sz w:val="28"/>
                <w:szCs w:val="28"/>
              </w:rPr>
              <w:t>/1</w:t>
            </w:r>
          </w:p>
        </w:tc>
      </w:tr>
    </w:tbl>
    <w:p w:rsidR="003F1A8D" w:rsidRPr="00B15AA3" w:rsidRDefault="003F1A8D" w:rsidP="003F1A8D">
      <w:pPr>
        <w:keepNext/>
        <w:widowControl w:val="0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6771"/>
        <w:gridCol w:w="3402"/>
      </w:tblGrid>
      <w:tr w:rsidR="003F1A8D" w:rsidRPr="00EB7F0B" w:rsidTr="003F1A8D">
        <w:tc>
          <w:tcPr>
            <w:tcW w:w="6771" w:type="dxa"/>
            <w:shd w:val="clear" w:color="auto" w:fill="auto"/>
          </w:tcPr>
          <w:p w:rsidR="003F1A8D" w:rsidRPr="00EB7F0B" w:rsidRDefault="003F1A8D" w:rsidP="003F1A8D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О выполнении в </w:t>
            </w:r>
            <w:r w:rsidRPr="00813513">
              <w:rPr>
                <w:sz w:val="28"/>
                <w:szCs w:val="20"/>
              </w:rPr>
              <w:t>202</w:t>
            </w:r>
            <w:r>
              <w:rPr>
                <w:sz w:val="28"/>
                <w:szCs w:val="20"/>
              </w:rPr>
              <w:t>2</w:t>
            </w:r>
            <w:r w:rsidRPr="00813513">
              <w:rPr>
                <w:sz w:val="28"/>
                <w:szCs w:val="20"/>
              </w:rPr>
              <w:t xml:space="preserve"> год</w:t>
            </w:r>
            <w:r>
              <w:rPr>
                <w:sz w:val="28"/>
                <w:szCs w:val="20"/>
              </w:rPr>
              <w:t>у</w:t>
            </w:r>
            <w:r w:rsidRPr="00813513">
              <w:rPr>
                <w:sz w:val="28"/>
                <w:szCs w:val="20"/>
              </w:rPr>
              <w:t xml:space="preserve"> Регионального соглашения между областным объединени</w:t>
            </w:r>
            <w:r>
              <w:rPr>
                <w:sz w:val="28"/>
                <w:szCs w:val="20"/>
              </w:rPr>
              <w:t>ем</w:t>
            </w:r>
            <w:r w:rsidRPr="00813513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организаций </w:t>
            </w:r>
            <w:r w:rsidRPr="00813513">
              <w:rPr>
                <w:sz w:val="28"/>
                <w:szCs w:val="20"/>
              </w:rPr>
              <w:t>профсоюзов, областными объединениями работодателей и Правительством Новосибирской области на</w:t>
            </w:r>
            <w:r>
              <w:rPr>
                <w:sz w:val="28"/>
                <w:szCs w:val="20"/>
              </w:rPr>
              <w:t> </w:t>
            </w:r>
            <w:r w:rsidRPr="00813513">
              <w:rPr>
                <w:sz w:val="28"/>
                <w:szCs w:val="20"/>
              </w:rPr>
              <w:t xml:space="preserve">2020-2022 годы </w:t>
            </w:r>
          </w:p>
        </w:tc>
        <w:tc>
          <w:tcPr>
            <w:tcW w:w="3402" w:type="dxa"/>
            <w:shd w:val="clear" w:color="auto" w:fill="auto"/>
          </w:tcPr>
          <w:p w:rsidR="003F1A8D" w:rsidRPr="00EB7F0B" w:rsidRDefault="003F1A8D" w:rsidP="003F1A8D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F1A8D" w:rsidRDefault="003F1A8D" w:rsidP="003F1A8D">
      <w:pPr>
        <w:keepNext/>
        <w:widowControl w:val="0"/>
        <w:jc w:val="both"/>
        <w:rPr>
          <w:sz w:val="28"/>
          <w:szCs w:val="28"/>
        </w:rPr>
      </w:pPr>
    </w:p>
    <w:p w:rsidR="003F1A8D" w:rsidRPr="00436D72" w:rsidRDefault="003F1A8D" w:rsidP="003F1A8D">
      <w:pPr>
        <w:shd w:val="clear" w:color="auto" w:fill="FFFFFF"/>
        <w:ind w:firstLine="708"/>
        <w:jc w:val="both"/>
        <w:rPr>
          <w:sz w:val="28"/>
          <w:szCs w:val="28"/>
        </w:rPr>
      </w:pPr>
      <w:r w:rsidRPr="00EB7F0B">
        <w:rPr>
          <w:sz w:val="28"/>
          <w:szCs w:val="28"/>
        </w:rPr>
        <w:t>Представители сторон Комиссии обменялись информацией о выполнении в</w:t>
      </w:r>
      <w:r>
        <w:rPr>
          <w:sz w:val="28"/>
          <w:szCs w:val="28"/>
        </w:rPr>
        <w:t> </w:t>
      </w:r>
      <w:r w:rsidRPr="00EB7F0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B7F0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B7F0B">
        <w:rPr>
          <w:sz w:val="28"/>
          <w:szCs w:val="28"/>
        </w:rPr>
        <w:t xml:space="preserve"> взятых на себя обязательств </w:t>
      </w:r>
      <w:r w:rsidRPr="00797658">
        <w:rPr>
          <w:sz w:val="28"/>
          <w:szCs w:val="28"/>
        </w:rPr>
        <w:t>Регионального соглашения между областным объединением организаций профсоюзов, областными объединениями работодателей и Правительством Новос</w:t>
      </w:r>
      <w:r w:rsidRPr="00797658">
        <w:rPr>
          <w:sz w:val="28"/>
          <w:szCs w:val="28"/>
        </w:rPr>
        <w:t>и</w:t>
      </w:r>
      <w:r w:rsidRPr="00797658">
        <w:rPr>
          <w:sz w:val="28"/>
          <w:szCs w:val="28"/>
        </w:rPr>
        <w:t xml:space="preserve">бирской области на </w:t>
      </w:r>
      <w:r w:rsidRPr="009220E0">
        <w:rPr>
          <w:sz w:val="28"/>
          <w:szCs w:val="28"/>
        </w:rPr>
        <w:t>2020-2022</w:t>
      </w:r>
      <w:r w:rsidRPr="0079765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 – Региональное </w:t>
      </w:r>
      <w:r w:rsidRPr="00441A35">
        <w:rPr>
          <w:sz w:val="28"/>
          <w:szCs w:val="28"/>
        </w:rPr>
        <w:t>соглашение на 2020-2022 годы).</w:t>
      </w:r>
      <w:r>
        <w:rPr>
          <w:sz w:val="28"/>
          <w:szCs w:val="28"/>
        </w:rPr>
        <w:t xml:space="preserve"> </w:t>
      </w:r>
      <w:r w:rsidRPr="00797658">
        <w:rPr>
          <w:sz w:val="28"/>
          <w:szCs w:val="28"/>
        </w:rPr>
        <w:t>Комиссия отмечает, что на т</w:t>
      </w:r>
      <w:r>
        <w:rPr>
          <w:sz w:val="28"/>
          <w:szCs w:val="28"/>
        </w:rPr>
        <w:t xml:space="preserve">ерритории Новосибирской области в </w:t>
      </w:r>
      <w:r w:rsidRPr="00EB7F0B">
        <w:rPr>
          <w:sz w:val="28"/>
          <w:szCs w:val="28"/>
        </w:rPr>
        <w:t xml:space="preserve">целях обеспечения достижения стратегических целей и целевых показателей развития области </w:t>
      </w:r>
      <w:r>
        <w:rPr>
          <w:sz w:val="28"/>
          <w:szCs w:val="28"/>
        </w:rPr>
        <w:t>осуществлялась</w:t>
      </w:r>
      <w:r w:rsidRPr="00EB7F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я</w:t>
      </w:r>
      <w:r w:rsidRPr="00EB7F0B">
        <w:rPr>
          <w:sz w:val="28"/>
          <w:szCs w:val="28"/>
        </w:rPr>
        <w:t xml:space="preserve"> </w:t>
      </w:r>
      <w:r w:rsidRPr="00432993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436D72">
        <w:rPr>
          <w:sz w:val="28"/>
          <w:szCs w:val="28"/>
        </w:rPr>
        <w:t xml:space="preserve">национальных проектов, 38 государственных и ведомственных целевых программ Новосибирской области. </w:t>
      </w:r>
    </w:p>
    <w:p w:rsidR="003F1A8D" w:rsidRDefault="003F1A8D" w:rsidP="003F1A8D">
      <w:pPr>
        <w:widowControl w:val="0"/>
        <w:ind w:firstLine="709"/>
        <w:jc w:val="both"/>
        <w:rPr>
          <w:sz w:val="28"/>
          <w:szCs w:val="28"/>
        </w:rPr>
      </w:pPr>
      <w:r w:rsidRPr="00436D72">
        <w:rPr>
          <w:sz w:val="28"/>
          <w:szCs w:val="28"/>
        </w:rPr>
        <w:t>В 2022 год</w:t>
      </w:r>
      <w:r>
        <w:rPr>
          <w:sz w:val="28"/>
          <w:szCs w:val="28"/>
        </w:rPr>
        <w:t>у</w:t>
      </w:r>
      <w:r w:rsidRPr="00436D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индекс физического </w:t>
      </w:r>
      <w:r w:rsidRPr="00436D72">
        <w:rPr>
          <w:sz w:val="28"/>
          <w:szCs w:val="28"/>
        </w:rPr>
        <w:t>объем</w:t>
      </w:r>
      <w:r>
        <w:rPr>
          <w:sz w:val="28"/>
          <w:szCs w:val="28"/>
        </w:rPr>
        <w:t>а</w:t>
      </w:r>
      <w:r w:rsidRPr="00436D72">
        <w:rPr>
          <w:sz w:val="28"/>
          <w:szCs w:val="28"/>
        </w:rPr>
        <w:t xml:space="preserve"> промышленного производства </w:t>
      </w:r>
      <w:r>
        <w:rPr>
          <w:sz w:val="28"/>
          <w:szCs w:val="28"/>
        </w:rPr>
        <w:t>составил 100,3%,</w:t>
      </w:r>
      <w:r w:rsidRPr="00436D7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846EE">
        <w:rPr>
          <w:sz w:val="28"/>
          <w:szCs w:val="28"/>
        </w:rPr>
        <w:t xml:space="preserve">ндекс производства продукции сельского хозяйства </w:t>
      </w:r>
      <w:r>
        <w:rPr>
          <w:sz w:val="28"/>
          <w:szCs w:val="28"/>
        </w:rPr>
        <w:t>–</w:t>
      </w:r>
      <w:r w:rsidRPr="004846EE">
        <w:rPr>
          <w:sz w:val="28"/>
          <w:szCs w:val="28"/>
        </w:rPr>
        <w:t xml:space="preserve"> </w:t>
      </w:r>
      <w:r>
        <w:rPr>
          <w:sz w:val="28"/>
          <w:szCs w:val="28"/>
        </w:rPr>
        <w:t>101,5</w:t>
      </w:r>
      <w:r w:rsidRPr="00CC59D6">
        <w:rPr>
          <w:sz w:val="28"/>
          <w:szCs w:val="28"/>
        </w:rPr>
        <w:t>%. Объем работ, выполненных по виду деятельности «Строительство»</w:t>
      </w:r>
      <w:r>
        <w:rPr>
          <w:sz w:val="28"/>
          <w:szCs w:val="28"/>
        </w:rPr>
        <w:t>,</w:t>
      </w:r>
      <w:r w:rsidRPr="00CC59D6">
        <w:rPr>
          <w:sz w:val="28"/>
          <w:szCs w:val="28"/>
        </w:rPr>
        <w:t xml:space="preserve"> вырос на </w:t>
      </w:r>
      <w:r>
        <w:rPr>
          <w:sz w:val="28"/>
          <w:szCs w:val="28"/>
        </w:rPr>
        <w:t>15,6</w:t>
      </w:r>
      <w:r w:rsidRPr="00CC59D6">
        <w:rPr>
          <w:sz w:val="28"/>
          <w:szCs w:val="28"/>
        </w:rPr>
        <w:t>%</w:t>
      </w:r>
      <w:r>
        <w:rPr>
          <w:sz w:val="28"/>
          <w:szCs w:val="28"/>
        </w:rPr>
        <w:t>. В</w:t>
      </w:r>
      <w:r w:rsidRPr="00CC59D6">
        <w:rPr>
          <w:sz w:val="28"/>
          <w:szCs w:val="28"/>
        </w:rPr>
        <w:t>вод в действие объектов жилого назна</w:t>
      </w:r>
      <w:r>
        <w:rPr>
          <w:sz w:val="28"/>
          <w:szCs w:val="28"/>
        </w:rPr>
        <w:t>чения увеличился на 12%. Оборот общественного питания вырос на 17%.</w:t>
      </w:r>
    </w:p>
    <w:p w:rsidR="003F1A8D" w:rsidRDefault="003F1A8D" w:rsidP="003F1A8D">
      <w:pPr>
        <w:shd w:val="clear" w:color="auto" w:fill="FFFFFF"/>
        <w:ind w:firstLine="708"/>
        <w:jc w:val="both"/>
        <w:rPr>
          <w:sz w:val="28"/>
          <w:szCs w:val="28"/>
        </w:rPr>
      </w:pPr>
      <w:r w:rsidRPr="00EB7F0B">
        <w:rPr>
          <w:sz w:val="28"/>
          <w:szCs w:val="28"/>
        </w:rPr>
        <w:t>Уровень официальной безработицы</w:t>
      </w:r>
      <w:r>
        <w:rPr>
          <w:sz w:val="28"/>
          <w:szCs w:val="28"/>
        </w:rPr>
        <w:t xml:space="preserve"> в 2022 году сократился вдвое и</w:t>
      </w:r>
      <w:r w:rsidRPr="00EB7F0B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на 1 января 2023 года 0,9</w:t>
      </w:r>
      <w:r w:rsidRPr="00EB7F0B">
        <w:rPr>
          <w:sz w:val="28"/>
          <w:szCs w:val="28"/>
        </w:rPr>
        <w:t>%. В</w:t>
      </w:r>
      <w:r>
        <w:rPr>
          <w:sz w:val="28"/>
          <w:szCs w:val="28"/>
        </w:rPr>
        <w:t> </w:t>
      </w:r>
      <w:r w:rsidRPr="00EB7F0B">
        <w:rPr>
          <w:sz w:val="28"/>
          <w:szCs w:val="28"/>
        </w:rPr>
        <w:t>результате превентивных мер удалось не допустить массовых и незаконных сокращений работников</w:t>
      </w:r>
      <w:r>
        <w:rPr>
          <w:sz w:val="28"/>
          <w:szCs w:val="28"/>
        </w:rPr>
        <w:t xml:space="preserve"> и</w:t>
      </w:r>
      <w:r w:rsidRPr="00EB7F0B">
        <w:rPr>
          <w:sz w:val="28"/>
          <w:szCs w:val="28"/>
        </w:rPr>
        <w:t xml:space="preserve"> значительно сократить высвобождени</w:t>
      </w:r>
      <w:r>
        <w:rPr>
          <w:sz w:val="28"/>
          <w:szCs w:val="28"/>
        </w:rPr>
        <w:t>я</w:t>
      </w:r>
      <w:r w:rsidRPr="00EB7F0B">
        <w:rPr>
          <w:sz w:val="28"/>
          <w:szCs w:val="28"/>
        </w:rPr>
        <w:t xml:space="preserve">. Каждый </w:t>
      </w:r>
      <w:r>
        <w:rPr>
          <w:sz w:val="28"/>
          <w:szCs w:val="28"/>
        </w:rPr>
        <w:t>третий</w:t>
      </w:r>
      <w:r w:rsidRPr="00EB7F0B">
        <w:rPr>
          <w:sz w:val="28"/>
          <w:szCs w:val="28"/>
        </w:rPr>
        <w:t xml:space="preserve"> работник, оказавшийся под угрозой сокращения, остался на своем рабочем месте</w:t>
      </w:r>
      <w:r>
        <w:rPr>
          <w:sz w:val="28"/>
          <w:szCs w:val="28"/>
        </w:rPr>
        <w:t xml:space="preserve">, это более </w:t>
      </w:r>
      <w:r w:rsidRPr="00081C1A">
        <w:rPr>
          <w:sz w:val="28"/>
          <w:szCs w:val="28"/>
        </w:rPr>
        <w:t>2,1 тыс. человек. При</w:t>
      </w:r>
      <w:r w:rsidRPr="00EB7F0B">
        <w:rPr>
          <w:sz w:val="28"/>
          <w:szCs w:val="28"/>
        </w:rPr>
        <w:t xml:space="preserve"> содействии учреждений занятости населения в</w:t>
      </w:r>
      <w:r>
        <w:rPr>
          <w:sz w:val="28"/>
          <w:szCs w:val="28"/>
        </w:rPr>
        <w:t> 2022 году</w:t>
      </w:r>
      <w:r w:rsidRPr="00EB7F0B">
        <w:rPr>
          <w:sz w:val="28"/>
          <w:szCs w:val="28"/>
        </w:rPr>
        <w:t xml:space="preserve"> трудоустроен</w:t>
      </w:r>
      <w:r>
        <w:rPr>
          <w:sz w:val="28"/>
          <w:szCs w:val="28"/>
        </w:rPr>
        <w:t>о</w:t>
      </w:r>
      <w:r w:rsidRPr="00EB7F0B">
        <w:rPr>
          <w:sz w:val="28"/>
          <w:szCs w:val="28"/>
        </w:rPr>
        <w:t xml:space="preserve"> </w:t>
      </w:r>
      <w:r>
        <w:rPr>
          <w:sz w:val="28"/>
          <w:szCs w:val="28"/>
        </w:rPr>
        <w:t>51,9</w:t>
      </w:r>
      <w:r w:rsidRPr="00EB7F0B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EB7F0B">
        <w:rPr>
          <w:sz w:val="28"/>
          <w:szCs w:val="28"/>
        </w:rPr>
        <w:t xml:space="preserve"> человек, открыли собственное дело</w:t>
      </w:r>
      <w:r>
        <w:rPr>
          <w:sz w:val="28"/>
          <w:szCs w:val="28"/>
        </w:rPr>
        <w:t xml:space="preserve"> 1080</w:t>
      </w:r>
      <w:r w:rsidRPr="00EB7F0B">
        <w:rPr>
          <w:sz w:val="28"/>
          <w:szCs w:val="28"/>
        </w:rPr>
        <w:t xml:space="preserve"> безработных граждан, в том числе </w:t>
      </w:r>
      <w:r>
        <w:rPr>
          <w:sz w:val="28"/>
          <w:szCs w:val="28"/>
        </w:rPr>
        <w:t>более 360</w:t>
      </w:r>
      <w:r w:rsidRPr="00EB7F0B">
        <w:rPr>
          <w:sz w:val="28"/>
          <w:szCs w:val="28"/>
        </w:rPr>
        <w:t xml:space="preserve"> граждан получили финансовую помощь на </w:t>
      </w:r>
      <w:r>
        <w:rPr>
          <w:sz w:val="28"/>
          <w:szCs w:val="28"/>
        </w:rPr>
        <w:t>осуществление предпринимательской деятельности</w:t>
      </w:r>
      <w:r w:rsidRPr="00EB7F0B">
        <w:rPr>
          <w:sz w:val="28"/>
          <w:szCs w:val="28"/>
        </w:rPr>
        <w:t xml:space="preserve">. </w:t>
      </w:r>
      <w:r w:rsidRPr="002073D9">
        <w:rPr>
          <w:sz w:val="28"/>
          <w:szCs w:val="28"/>
        </w:rPr>
        <w:t xml:space="preserve">Услуги по профессиональной ориентации оказаны </w:t>
      </w:r>
      <w:r>
        <w:rPr>
          <w:sz w:val="28"/>
          <w:szCs w:val="28"/>
        </w:rPr>
        <w:t>20,3</w:t>
      </w:r>
      <w:r w:rsidRPr="002073D9">
        <w:rPr>
          <w:sz w:val="28"/>
          <w:szCs w:val="28"/>
        </w:rPr>
        <w:t xml:space="preserve"> тыс. граждан</w:t>
      </w:r>
      <w:r>
        <w:rPr>
          <w:sz w:val="28"/>
          <w:szCs w:val="28"/>
        </w:rPr>
        <w:t>ам</w:t>
      </w:r>
      <w:r w:rsidRPr="002073D9">
        <w:rPr>
          <w:sz w:val="28"/>
          <w:szCs w:val="28"/>
        </w:rPr>
        <w:t xml:space="preserve"> в возрасте 14-29 лет и </w:t>
      </w:r>
      <w:r>
        <w:rPr>
          <w:sz w:val="28"/>
          <w:szCs w:val="28"/>
        </w:rPr>
        <w:t>1,9</w:t>
      </w:r>
      <w:r w:rsidRPr="002073D9">
        <w:rPr>
          <w:sz w:val="28"/>
          <w:szCs w:val="28"/>
        </w:rPr>
        <w:t xml:space="preserve"> тыс. граждан</w:t>
      </w:r>
      <w:r>
        <w:rPr>
          <w:sz w:val="28"/>
          <w:szCs w:val="28"/>
        </w:rPr>
        <w:t>ам</w:t>
      </w:r>
      <w:r w:rsidRPr="002073D9">
        <w:rPr>
          <w:sz w:val="28"/>
          <w:szCs w:val="28"/>
        </w:rPr>
        <w:t>, уволенны</w:t>
      </w:r>
      <w:r>
        <w:rPr>
          <w:sz w:val="28"/>
          <w:szCs w:val="28"/>
        </w:rPr>
        <w:t>м</w:t>
      </w:r>
      <w:r w:rsidRPr="002073D9">
        <w:rPr>
          <w:sz w:val="28"/>
          <w:szCs w:val="28"/>
        </w:rPr>
        <w:t xml:space="preserve"> в связи с ликвидацией организации либо сокращением численности </w:t>
      </w:r>
      <w:r>
        <w:rPr>
          <w:sz w:val="28"/>
          <w:szCs w:val="28"/>
        </w:rPr>
        <w:t>и штата работников. Услуги</w:t>
      </w:r>
      <w:r w:rsidRPr="002073D9">
        <w:rPr>
          <w:sz w:val="28"/>
          <w:szCs w:val="28"/>
        </w:rPr>
        <w:t xml:space="preserve"> по содействию в поиске подходящей работы </w:t>
      </w:r>
      <w:r>
        <w:rPr>
          <w:sz w:val="28"/>
          <w:szCs w:val="28"/>
        </w:rPr>
        <w:t>оказаны</w:t>
      </w:r>
      <w:r w:rsidRPr="002073D9">
        <w:rPr>
          <w:sz w:val="28"/>
          <w:szCs w:val="28"/>
        </w:rPr>
        <w:t xml:space="preserve"> </w:t>
      </w:r>
      <w:r>
        <w:rPr>
          <w:sz w:val="28"/>
          <w:szCs w:val="28"/>
        </w:rPr>
        <w:t>15,9 </w:t>
      </w:r>
      <w:r w:rsidRPr="002073D9">
        <w:rPr>
          <w:sz w:val="28"/>
          <w:szCs w:val="28"/>
        </w:rPr>
        <w:t>тыс. граждан</w:t>
      </w:r>
      <w:r>
        <w:rPr>
          <w:sz w:val="28"/>
          <w:szCs w:val="28"/>
        </w:rPr>
        <w:t>ам</w:t>
      </w:r>
      <w:r w:rsidRPr="002073D9">
        <w:rPr>
          <w:sz w:val="28"/>
          <w:szCs w:val="28"/>
        </w:rPr>
        <w:t>, испытывающи</w:t>
      </w:r>
      <w:r>
        <w:rPr>
          <w:sz w:val="28"/>
          <w:szCs w:val="28"/>
        </w:rPr>
        <w:t>м</w:t>
      </w:r>
      <w:r w:rsidRPr="002073D9">
        <w:rPr>
          <w:sz w:val="28"/>
          <w:szCs w:val="28"/>
        </w:rPr>
        <w:t xml:space="preserve"> трудности в поиске работы</w:t>
      </w:r>
      <w:r>
        <w:rPr>
          <w:sz w:val="28"/>
          <w:szCs w:val="28"/>
        </w:rPr>
        <w:t>.</w:t>
      </w:r>
      <w:r w:rsidRPr="00CC59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59D6">
        <w:rPr>
          <w:sz w:val="28"/>
          <w:szCs w:val="28"/>
        </w:rPr>
        <w:t xml:space="preserve">ри содействии учреждений занятости трудоустроены </w:t>
      </w:r>
      <w:r>
        <w:rPr>
          <w:sz w:val="28"/>
          <w:szCs w:val="28"/>
        </w:rPr>
        <w:t>13,5</w:t>
      </w:r>
      <w:r w:rsidRPr="00CC59D6">
        <w:rPr>
          <w:sz w:val="28"/>
          <w:szCs w:val="28"/>
        </w:rPr>
        <w:t xml:space="preserve"> тыс. граждан указанных категорий.</w:t>
      </w:r>
    </w:p>
    <w:p w:rsidR="003F1A8D" w:rsidRDefault="003F1A8D" w:rsidP="003F1A8D">
      <w:pPr>
        <w:shd w:val="clear" w:color="auto" w:fill="FFFFFF"/>
        <w:ind w:firstLine="708"/>
        <w:jc w:val="both"/>
        <w:rPr>
          <w:sz w:val="28"/>
          <w:szCs w:val="28"/>
        </w:rPr>
      </w:pPr>
      <w:r w:rsidRPr="00EB7F0B">
        <w:rPr>
          <w:sz w:val="28"/>
          <w:szCs w:val="28"/>
        </w:rPr>
        <w:t xml:space="preserve">Реализовывались мероприятия, </w:t>
      </w:r>
      <w:r>
        <w:rPr>
          <w:sz w:val="28"/>
          <w:szCs w:val="28"/>
        </w:rPr>
        <w:t xml:space="preserve">направленные на </w:t>
      </w:r>
      <w:r w:rsidRPr="00EB7F0B">
        <w:rPr>
          <w:sz w:val="28"/>
          <w:szCs w:val="28"/>
        </w:rPr>
        <w:t>обеспеч</w:t>
      </w:r>
      <w:r>
        <w:rPr>
          <w:sz w:val="28"/>
          <w:szCs w:val="28"/>
        </w:rPr>
        <w:t>ен</w:t>
      </w:r>
      <w:r w:rsidRPr="00EB7F0B">
        <w:rPr>
          <w:sz w:val="28"/>
          <w:szCs w:val="28"/>
        </w:rPr>
        <w:t>ие рост</w:t>
      </w:r>
      <w:r>
        <w:rPr>
          <w:sz w:val="28"/>
          <w:szCs w:val="28"/>
        </w:rPr>
        <w:t>а</w:t>
      </w:r>
      <w:r w:rsidRPr="00EB7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денежных доходов, </w:t>
      </w:r>
      <w:r w:rsidRPr="00EB7F0B">
        <w:rPr>
          <w:sz w:val="28"/>
          <w:szCs w:val="28"/>
        </w:rPr>
        <w:t>заработной платы и соблюдение основных государственных гарантий по оплате труда работников, в</w:t>
      </w:r>
      <w:r>
        <w:rPr>
          <w:sz w:val="28"/>
          <w:szCs w:val="28"/>
        </w:rPr>
        <w:t> </w:t>
      </w:r>
      <w:r w:rsidRPr="00EB7F0B">
        <w:rPr>
          <w:sz w:val="28"/>
          <w:szCs w:val="28"/>
        </w:rPr>
        <w:t xml:space="preserve">том числе минимального </w:t>
      </w:r>
      <w:proofErr w:type="gramStart"/>
      <w:r w:rsidRPr="00EB7F0B">
        <w:rPr>
          <w:sz w:val="28"/>
          <w:szCs w:val="28"/>
        </w:rPr>
        <w:t>размера оплаты труда</w:t>
      </w:r>
      <w:proofErr w:type="gramEnd"/>
      <w:r w:rsidRPr="00EB7F0B">
        <w:rPr>
          <w:sz w:val="28"/>
          <w:szCs w:val="28"/>
        </w:rPr>
        <w:t>.</w:t>
      </w:r>
    </w:p>
    <w:p w:rsidR="003F1A8D" w:rsidRPr="006377C6" w:rsidRDefault="003F1A8D" w:rsidP="003F1A8D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6377C6">
        <w:rPr>
          <w:sz w:val="28"/>
          <w:szCs w:val="28"/>
        </w:rPr>
        <w:lastRenderedPageBreak/>
        <w:t xml:space="preserve">Принимались меры по обеспечению повышения уровня реального содержания заработной платы работников организаций посредством ее ежегодной индексации с учетом роста потребительских цен на товары и услуги. В государственных и муниципальных учреждениях Новосибирской области эта мера в 2022 году реализовывалась дважды: с 1 июля – на 10%, с 1 октября – на 4%. За 9 месяцев среднемесячная заработная плата работников бюджетной сферы увеличилась по сравнению с аналогичным периодом 2021 года </w:t>
      </w:r>
      <w:proofErr w:type="gramStart"/>
      <w:r w:rsidRPr="006377C6">
        <w:rPr>
          <w:sz w:val="28"/>
          <w:szCs w:val="28"/>
        </w:rPr>
        <w:t>на</w:t>
      </w:r>
      <w:proofErr w:type="gramEnd"/>
      <w:r w:rsidRPr="006377C6">
        <w:rPr>
          <w:sz w:val="28"/>
          <w:szCs w:val="28"/>
        </w:rPr>
        <w:t xml:space="preserve"> 13,7% и составила 48448 рублей.</w:t>
      </w:r>
    </w:p>
    <w:p w:rsidR="003F1A8D" w:rsidRDefault="003F1A8D" w:rsidP="003F1A8D">
      <w:pPr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EB7F0B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январе-ноябре </w:t>
      </w:r>
      <w:r w:rsidRPr="00EB7F0B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Pr="00EB7F0B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а</w:t>
      </w:r>
      <w:r w:rsidRPr="00EB7F0B">
        <w:rPr>
          <w:rFonts w:eastAsia="Calibri"/>
          <w:sz w:val="28"/>
          <w:szCs w:val="28"/>
        </w:rPr>
        <w:t xml:space="preserve"> среднемесячная номинальная начисленная заработная плата работников организаций Новосибирской области составила </w:t>
      </w:r>
      <w:r>
        <w:rPr>
          <w:rFonts w:eastAsia="Calibri"/>
          <w:sz w:val="28"/>
          <w:szCs w:val="28"/>
        </w:rPr>
        <w:t>50 574</w:t>
      </w:r>
      <w:r w:rsidRPr="00174D22">
        <w:rPr>
          <w:rFonts w:eastAsia="Calibri"/>
          <w:sz w:val="28"/>
          <w:szCs w:val="28"/>
        </w:rPr>
        <w:t> рубл</w:t>
      </w:r>
      <w:r>
        <w:rPr>
          <w:rFonts w:eastAsia="Calibri"/>
          <w:sz w:val="28"/>
          <w:szCs w:val="28"/>
        </w:rPr>
        <w:t>я,</w:t>
      </w:r>
      <w:r w:rsidRPr="00174D22">
        <w:rPr>
          <w:rFonts w:eastAsia="Calibri"/>
          <w:sz w:val="28"/>
          <w:szCs w:val="28"/>
        </w:rPr>
        <w:t xml:space="preserve"> </w:t>
      </w:r>
      <w:r w:rsidRPr="00CC59D6">
        <w:rPr>
          <w:sz w:val="28"/>
          <w:szCs w:val="28"/>
        </w:rPr>
        <w:t>увеличившись по сравнению с январем-</w:t>
      </w:r>
      <w:r>
        <w:rPr>
          <w:sz w:val="28"/>
          <w:szCs w:val="28"/>
        </w:rPr>
        <w:t>ноябрем</w:t>
      </w:r>
      <w:r w:rsidRPr="00CC59D6">
        <w:rPr>
          <w:sz w:val="28"/>
          <w:szCs w:val="28"/>
        </w:rPr>
        <w:t xml:space="preserve"> 2021 года на </w:t>
      </w:r>
      <w:r>
        <w:rPr>
          <w:sz w:val="28"/>
          <w:szCs w:val="28"/>
        </w:rPr>
        <w:t>11,9</w:t>
      </w:r>
      <w:r w:rsidRPr="00CC59D6">
        <w:rPr>
          <w:sz w:val="28"/>
          <w:szCs w:val="28"/>
        </w:rPr>
        <w:t xml:space="preserve">%. Индекс реальной начисленной заработной платы составил за этот период </w:t>
      </w:r>
      <w:r>
        <w:rPr>
          <w:sz w:val="28"/>
          <w:szCs w:val="28"/>
        </w:rPr>
        <w:t>98,0</w:t>
      </w:r>
      <w:r w:rsidRPr="00CC59D6">
        <w:rPr>
          <w:sz w:val="28"/>
          <w:szCs w:val="28"/>
        </w:rPr>
        <w:t xml:space="preserve">%. </w:t>
      </w:r>
      <w:r w:rsidRPr="006377C6">
        <w:rPr>
          <w:rFonts w:eastAsia="Calibri"/>
          <w:sz w:val="28"/>
          <w:szCs w:val="28"/>
        </w:rPr>
        <w:t>Рост среднемесячной номинальной начисленной заработной платы зафиксирован во всех видах экономической деятельности.</w:t>
      </w:r>
      <w:r w:rsidRPr="006113EC">
        <w:t xml:space="preserve"> </w:t>
      </w:r>
      <w:r w:rsidRPr="006377C6">
        <w:rPr>
          <w:rFonts w:eastAsia="Calibri"/>
          <w:sz w:val="28"/>
          <w:szCs w:val="28"/>
        </w:rPr>
        <w:t xml:space="preserve">В отраслях социальной сферы среднемесячная номинальная начисленная заработная плата выросла: в образовании – на 18,5%, составив 44096 рублей, в сфере здравоохранения и социальных услуг – на 13,0%, составив 50551 рубль, в сфере культуры, спорта, организации досуга и развлечений увеличилась на 8,4%, составив 49283 рубля. </w:t>
      </w:r>
    </w:p>
    <w:p w:rsidR="003F1A8D" w:rsidRDefault="003F1A8D" w:rsidP="003F1A8D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6377C6">
        <w:rPr>
          <w:rFonts w:eastAsia="Calibri"/>
          <w:sz w:val="28"/>
          <w:szCs w:val="28"/>
        </w:rPr>
        <w:t>В результате системной работы, направленной</w:t>
      </w:r>
      <w:r w:rsidRPr="006A0D06">
        <w:rPr>
          <w:sz w:val="28"/>
          <w:szCs w:val="28"/>
        </w:rPr>
        <w:t xml:space="preserve"> на ликвидацию задолженности по выплате заработной платы работникам</w:t>
      </w:r>
      <w:r>
        <w:rPr>
          <w:sz w:val="28"/>
          <w:szCs w:val="28"/>
        </w:rPr>
        <w:t>,</w:t>
      </w:r>
      <w:r w:rsidRPr="006A0D06">
        <w:rPr>
          <w:sz w:val="28"/>
          <w:szCs w:val="28"/>
        </w:rPr>
        <w:t xml:space="preserve"> организациями-должниками </w:t>
      </w:r>
      <w:r>
        <w:rPr>
          <w:sz w:val="28"/>
          <w:szCs w:val="28"/>
        </w:rPr>
        <w:t xml:space="preserve">в </w:t>
      </w:r>
      <w:r w:rsidRPr="006A0D0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A0D0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A0D06">
        <w:rPr>
          <w:sz w:val="28"/>
          <w:szCs w:val="28"/>
        </w:rPr>
        <w:t xml:space="preserve"> выплачено более </w:t>
      </w:r>
      <w:r>
        <w:rPr>
          <w:sz w:val="28"/>
          <w:szCs w:val="28"/>
        </w:rPr>
        <w:t>300</w:t>
      </w:r>
      <w:r w:rsidRPr="006A0D06">
        <w:rPr>
          <w:sz w:val="28"/>
          <w:szCs w:val="28"/>
        </w:rPr>
        <w:t xml:space="preserve"> </w:t>
      </w:r>
      <w:proofErr w:type="spellStart"/>
      <w:proofErr w:type="gramStart"/>
      <w:r w:rsidRPr="006A0D06">
        <w:rPr>
          <w:sz w:val="28"/>
          <w:szCs w:val="28"/>
        </w:rPr>
        <w:t>млн</w:t>
      </w:r>
      <w:proofErr w:type="spellEnd"/>
      <w:proofErr w:type="gramEnd"/>
      <w:r w:rsidRPr="006A0D0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6A0D06">
        <w:rPr>
          <w:sz w:val="28"/>
          <w:szCs w:val="28"/>
        </w:rPr>
        <w:t xml:space="preserve"> задержанной заработной платы, ликвидированы долги по заработной плате в </w:t>
      </w:r>
      <w:r>
        <w:rPr>
          <w:sz w:val="28"/>
          <w:szCs w:val="28"/>
        </w:rPr>
        <w:t>30</w:t>
      </w:r>
      <w:r w:rsidRPr="006A0D0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ях. Легализованы трудовые отношения с 21 873 работниками</w:t>
      </w:r>
      <w:r w:rsidRPr="006A0D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1A8D" w:rsidRDefault="003F1A8D" w:rsidP="003F1A8D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</w:t>
      </w:r>
      <w:r w:rsidRPr="00EB7F0B">
        <w:rPr>
          <w:sz w:val="28"/>
          <w:szCs w:val="28"/>
        </w:rPr>
        <w:t xml:space="preserve"> по созданию в организациях области безопасных условий и охраны труда</w:t>
      </w:r>
      <w:r>
        <w:rPr>
          <w:sz w:val="28"/>
          <w:szCs w:val="28"/>
        </w:rPr>
        <w:t>, направленных на сохранение жизни и здоровья работников в процессе трудовой деятельности, способствовала снижению</w:t>
      </w:r>
      <w:r w:rsidRPr="00EB7F0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15,</w:t>
      </w:r>
      <w:r w:rsidRPr="00EA0811">
        <w:rPr>
          <w:sz w:val="28"/>
          <w:szCs w:val="28"/>
        </w:rPr>
        <w:t>4</w:t>
      </w:r>
      <w:r>
        <w:rPr>
          <w:sz w:val="28"/>
          <w:szCs w:val="28"/>
        </w:rPr>
        <w:t xml:space="preserve">% </w:t>
      </w:r>
      <w:r>
        <w:rPr>
          <w:bCs/>
          <w:sz w:val="28"/>
          <w:szCs w:val="28"/>
        </w:rPr>
        <w:t>к</w:t>
      </w:r>
      <w:r>
        <w:rPr>
          <w:sz w:val="28"/>
          <w:szCs w:val="28"/>
        </w:rPr>
        <w:t>оличества</w:t>
      </w:r>
      <w:r w:rsidRPr="00EB7F0B">
        <w:rPr>
          <w:sz w:val="28"/>
          <w:szCs w:val="28"/>
        </w:rPr>
        <w:t xml:space="preserve"> пострадавших</w:t>
      </w:r>
      <w:r>
        <w:rPr>
          <w:sz w:val="28"/>
          <w:szCs w:val="28"/>
        </w:rPr>
        <w:t xml:space="preserve"> </w:t>
      </w:r>
      <w:r w:rsidRPr="00EB7F0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B7F0B">
        <w:rPr>
          <w:sz w:val="28"/>
          <w:szCs w:val="28"/>
        </w:rPr>
        <w:t>несчастных случаев на</w:t>
      </w:r>
      <w:r>
        <w:rPr>
          <w:sz w:val="28"/>
          <w:szCs w:val="28"/>
        </w:rPr>
        <w:t> </w:t>
      </w:r>
      <w:r w:rsidRPr="00EB7F0B">
        <w:rPr>
          <w:sz w:val="28"/>
          <w:szCs w:val="28"/>
        </w:rPr>
        <w:t xml:space="preserve">производстве </w:t>
      </w:r>
      <w:r>
        <w:rPr>
          <w:sz w:val="28"/>
          <w:szCs w:val="28"/>
        </w:rPr>
        <w:t>по сравнению с 2021 годом</w:t>
      </w:r>
      <w:r w:rsidRPr="00EB7F0B">
        <w:rPr>
          <w:sz w:val="28"/>
          <w:szCs w:val="28"/>
        </w:rPr>
        <w:t>.</w:t>
      </w:r>
    </w:p>
    <w:p w:rsidR="003F1A8D" w:rsidRDefault="003F1A8D" w:rsidP="003F1A8D">
      <w:pPr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6C4B3B">
        <w:rPr>
          <w:sz w:val="28"/>
          <w:szCs w:val="28"/>
        </w:rPr>
        <w:t>На конец</w:t>
      </w:r>
      <w:proofErr w:type="gramEnd"/>
      <w:r w:rsidRPr="006C4B3B">
        <w:rPr>
          <w:sz w:val="28"/>
          <w:szCs w:val="28"/>
        </w:rPr>
        <w:t xml:space="preserve"> 2022 года</w:t>
      </w:r>
      <w:r w:rsidRPr="00C94D78">
        <w:rPr>
          <w:sz w:val="32"/>
          <w:szCs w:val="32"/>
        </w:rPr>
        <w:t xml:space="preserve"> </w:t>
      </w:r>
      <w:r w:rsidRPr="00995BB1">
        <w:rPr>
          <w:sz w:val="28"/>
          <w:szCs w:val="28"/>
        </w:rPr>
        <w:t xml:space="preserve">специальную оценку условий труда провели </w:t>
      </w:r>
      <w:r>
        <w:rPr>
          <w:sz w:val="28"/>
          <w:szCs w:val="28"/>
        </w:rPr>
        <w:t>16,5</w:t>
      </w:r>
      <w:r w:rsidRPr="00995BB1">
        <w:rPr>
          <w:sz w:val="28"/>
          <w:szCs w:val="28"/>
        </w:rPr>
        <w:t xml:space="preserve"> тыс. работодателей на </w:t>
      </w:r>
      <w:r>
        <w:rPr>
          <w:sz w:val="28"/>
          <w:szCs w:val="28"/>
        </w:rPr>
        <w:t>633,3</w:t>
      </w:r>
      <w:r w:rsidRPr="00995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рабочих местах, из них 80% – </w:t>
      </w:r>
      <w:r w:rsidRPr="00995BB1">
        <w:rPr>
          <w:sz w:val="28"/>
          <w:szCs w:val="28"/>
        </w:rPr>
        <w:t xml:space="preserve">рабочие места с оптимальными и допустимыми условиями труда. </w:t>
      </w:r>
      <w:r>
        <w:rPr>
          <w:sz w:val="28"/>
          <w:szCs w:val="28"/>
        </w:rPr>
        <w:t>П</w:t>
      </w:r>
      <w:r w:rsidRPr="00995BB1">
        <w:rPr>
          <w:sz w:val="28"/>
          <w:szCs w:val="28"/>
        </w:rPr>
        <w:t xml:space="preserve">рошли </w:t>
      </w:r>
      <w:proofErr w:type="gramStart"/>
      <w:r w:rsidRPr="00995BB1">
        <w:rPr>
          <w:sz w:val="28"/>
          <w:szCs w:val="28"/>
        </w:rPr>
        <w:t>обучение по охране</w:t>
      </w:r>
      <w:proofErr w:type="gramEnd"/>
      <w:r w:rsidRPr="00995BB1">
        <w:rPr>
          <w:sz w:val="28"/>
          <w:szCs w:val="28"/>
        </w:rPr>
        <w:t xml:space="preserve"> труда </w:t>
      </w:r>
      <w:r>
        <w:rPr>
          <w:sz w:val="28"/>
          <w:szCs w:val="28"/>
        </w:rPr>
        <w:t>22</w:t>
      </w:r>
      <w:r w:rsidRPr="00995BB1">
        <w:rPr>
          <w:sz w:val="28"/>
          <w:szCs w:val="28"/>
        </w:rPr>
        <w:t xml:space="preserve"> тыс. работников</w:t>
      </w:r>
      <w:r>
        <w:rPr>
          <w:sz w:val="28"/>
          <w:szCs w:val="28"/>
        </w:rPr>
        <w:t xml:space="preserve"> организаций</w:t>
      </w:r>
      <w:r w:rsidRPr="00995BB1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9,9 тыс. руководителей.</w:t>
      </w:r>
      <w:r w:rsidRPr="00995BB1">
        <w:rPr>
          <w:sz w:val="28"/>
          <w:szCs w:val="28"/>
        </w:rPr>
        <w:t xml:space="preserve"> </w:t>
      </w:r>
    </w:p>
    <w:p w:rsidR="003F1A8D" w:rsidRDefault="003F1A8D" w:rsidP="003F1A8D">
      <w:pPr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C8467A">
        <w:rPr>
          <w:rFonts w:eastAsia="Calibri"/>
          <w:sz w:val="28"/>
          <w:szCs w:val="28"/>
        </w:rPr>
        <w:t>Создание условий для роста благосостояния граждан, снижения бедности среди получателей мер поддержки, повышения доступности социального обслуживания населения достигалось посредством реализации мер социальной поддержки населения и развития социальной сферы.</w:t>
      </w:r>
    </w:p>
    <w:p w:rsidR="003F1A8D" w:rsidRDefault="003F1A8D" w:rsidP="003F1A8D">
      <w:pPr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C8467A">
        <w:rPr>
          <w:rFonts w:eastAsia="Calibri"/>
          <w:sz w:val="28"/>
          <w:szCs w:val="28"/>
        </w:rPr>
        <w:t>Общая численность граждан, получивших социальные в</w:t>
      </w:r>
      <w:r>
        <w:rPr>
          <w:rFonts w:eastAsia="Calibri"/>
          <w:sz w:val="28"/>
          <w:szCs w:val="28"/>
        </w:rPr>
        <w:t>ыплаты, пособия и компенсации в 2022</w:t>
      </w:r>
      <w:r w:rsidRPr="00C8467A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>у</w:t>
      </w:r>
      <w:r w:rsidRPr="00C8467A">
        <w:rPr>
          <w:rFonts w:eastAsia="Calibri"/>
          <w:sz w:val="28"/>
          <w:szCs w:val="28"/>
        </w:rPr>
        <w:t xml:space="preserve"> составила </w:t>
      </w:r>
      <w:r>
        <w:rPr>
          <w:rFonts w:eastAsia="Calibri"/>
          <w:sz w:val="28"/>
          <w:szCs w:val="28"/>
        </w:rPr>
        <w:t xml:space="preserve">967,9 </w:t>
      </w:r>
      <w:r w:rsidRPr="00C8467A">
        <w:rPr>
          <w:rFonts w:eastAsia="Calibri"/>
          <w:sz w:val="28"/>
          <w:szCs w:val="28"/>
        </w:rPr>
        <w:t>тыс. человек. На предоставление мер социальной поддержки из федерального и областного бю</w:t>
      </w:r>
      <w:r>
        <w:rPr>
          <w:rFonts w:eastAsia="Calibri"/>
          <w:sz w:val="28"/>
          <w:szCs w:val="28"/>
        </w:rPr>
        <w:t>джетов направлено 35,0 </w:t>
      </w:r>
      <w:proofErr w:type="spellStart"/>
      <w:proofErr w:type="gramStart"/>
      <w:r>
        <w:rPr>
          <w:rFonts w:eastAsia="Calibri"/>
          <w:sz w:val="28"/>
          <w:szCs w:val="28"/>
        </w:rPr>
        <w:t>млрд</w:t>
      </w:r>
      <w:proofErr w:type="spellEnd"/>
      <w:proofErr w:type="gramEnd"/>
      <w:r>
        <w:rPr>
          <w:rFonts w:eastAsia="Calibri"/>
          <w:sz w:val="28"/>
          <w:szCs w:val="28"/>
        </w:rPr>
        <w:t xml:space="preserve"> рублей. </w:t>
      </w:r>
    </w:p>
    <w:p w:rsidR="003F1A8D" w:rsidRPr="004846EE" w:rsidRDefault="003F1A8D" w:rsidP="003F1A8D">
      <w:pPr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CC59D6">
        <w:rPr>
          <w:rFonts w:eastAsia="Calibri"/>
          <w:sz w:val="28"/>
          <w:szCs w:val="28"/>
        </w:rPr>
        <w:t>Продолжалась работа по дальнейшему развитию коллективно-договорного регулирования на территории Новосибирской области. В 2022 год</w:t>
      </w:r>
      <w:r>
        <w:rPr>
          <w:rFonts w:eastAsia="Calibri"/>
          <w:sz w:val="28"/>
          <w:szCs w:val="28"/>
        </w:rPr>
        <w:t>у</w:t>
      </w:r>
      <w:r w:rsidRPr="00CC59D6">
        <w:rPr>
          <w:rFonts w:eastAsia="Calibri"/>
          <w:sz w:val="28"/>
          <w:szCs w:val="28"/>
        </w:rPr>
        <w:t xml:space="preserve"> действовали 13 региональных отраслевых соглашений, 35 территориальных соглашений, 9</w:t>
      </w:r>
      <w:r>
        <w:rPr>
          <w:rFonts w:eastAsia="Calibri"/>
          <w:sz w:val="28"/>
          <w:szCs w:val="28"/>
        </w:rPr>
        <w:t>6 </w:t>
      </w:r>
      <w:r w:rsidRPr="00CC59D6">
        <w:rPr>
          <w:rFonts w:eastAsia="Calibri"/>
          <w:sz w:val="28"/>
          <w:szCs w:val="28"/>
        </w:rPr>
        <w:t>территориальных отраслевых соглашений, 52</w:t>
      </w:r>
      <w:r>
        <w:rPr>
          <w:rFonts w:eastAsia="Calibri"/>
          <w:sz w:val="28"/>
          <w:szCs w:val="28"/>
        </w:rPr>
        <w:t>29</w:t>
      </w:r>
      <w:r w:rsidRPr="00CC59D6">
        <w:rPr>
          <w:rFonts w:eastAsia="Calibri"/>
          <w:sz w:val="28"/>
          <w:szCs w:val="28"/>
        </w:rPr>
        <w:t xml:space="preserve"> зарегистрированных коллективных договор</w:t>
      </w:r>
      <w:r>
        <w:rPr>
          <w:rFonts w:eastAsia="Calibri"/>
          <w:sz w:val="28"/>
          <w:szCs w:val="28"/>
        </w:rPr>
        <w:t>ов</w:t>
      </w:r>
      <w:r w:rsidRPr="00CC59D6">
        <w:rPr>
          <w:rFonts w:eastAsia="Calibri"/>
          <w:sz w:val="28"/>
          <w:szCs w:val="28"/>
        </w:rPr>
        <w:t>. Коллективно-договорными отношениями были охвачены 8</w:t>
      </w:r>
      <w:r>
        <w:rPr>
          <w:rFonts w:eastAsia="Calibri"/>
          <w:sz w:val="28"/>
          <w:szCs w:val="28"/>
        </w:rPr>
        <w:t>3</w:t>
      </w:r>
      <w:r w:rsidRPr="00CC59D6">
        <w:rPr>
          <w:rFonts w:eastAsia="Calibri"/>
          <w:sz w:val="28"/>
          <w:szCs w:val="28"/>
        </w:rPr>
        <w:t xml:space="preserve">% работников крупных и средних организаций области. Органами по </w:t>
      </w:r>
      <w:r w:rsidRPr="00CC59D6">
        <w:rPr>
          <w:rFonts w:eastAsia="Calibri"/>
          <w:sz w:val="28"/>
          <w:szCs w:val="28"/>
        </w:rPr>
        <w:lastRenderedPageBreak/>
        <w:t xml:space="preserve">труду муниципальных районов и городских округов Новосибирской области осуществлен </w:t>
      </w:r>
      <w:proofErr w:type="gramStart"/>
      <w:r w:rsidRPr="00CC59D6">
        <w:rPr>
          <w:rFonts w:eastAsia="Calibri"/>
          <w:sz w:val="28"/>
          <w:szCs w:val="28"/>
        </w:rPr>
        <w:t>контроль за</w:t>
      </w:r>
      <w:proofErr w:type="gramEnd"/>
      <w:r w:rsidRPr="00CC59D6">
        <w:rPr>
          <w:rFonts w:eastAsia="Calibri"/>
          <w:sz w:val="28"/>
          <w:szCs w:val="28"/>
        </w:rPr>
        <w:t xml:space="preserve"> выполнением </w:t>
      </w:r>
      <w:r w:rsidRPr="00AE00AC">
        <w:rPr>
          <w:rFonts w:eastAsia="Calibri"/>
          <w:sz w:val="28"/>
          <w:szCs w:val="28"/>
        </w:rPr>
        <w:t xml:space="preserve">более 400 </w:t>
      </w:r>
      <w:r w:rsidRPr="00CC59D6">
        <w:rPr>
          <w:rFonts w:eastAsia="Calibri"/>
          <w:sz w:val="28"/>
          <w:szCs w:val="28"/>
        </w:rPr>
        <w:t xml:space="preserve">коллективных договоров и соглашений, оказана методическая и практическая помощь по их заключению. </w:t>
      </w:r>
    </w:p>
    <w:p w:rsidR="003F1A8D" w:rsidRDefault="003F1A8D" w:rsidP="003F1A8D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EB7F0B">
        <w:rPr>
          <w:sz w:val="28"/>
          <w:szCs w:val="28"/>
        </w:rPr>
        <w:t>Комиссия решила:</w:t>
      </w:r>
    </w:p>
    <w:p w:rsidR="003F1A8D" w:rsidRDefault="003F1A8D" w:rsidP="003F1A8D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EB7F0B">
        <w:rPr>
          <w:sz w:val="28"/>
          <w:szCs w:val="28"/>
        </w:rPr>
        <w:t>1. </w:t>
      </w:r>
      <w:r>
        <w:rPr>
          <w:sz w:val="28"/>
          <w:szCs w:val="28"/>
        </w:rPr>
        <w:t xml:space="preserve">Считать обязательства </w:t>
      </w:r>
      <w:r w:rsidRPr="00EB7F0B">
        <w:rPr>
          <w:sz w:val="28"/>
          <w:szCs w:val="28"/>
        </w:rPr>
        <w:t>Регионального соглашения на</w:t>
      </w:r>
      <w:r>
        <w:rPr>
          <w:sz w:val="28"/>
          <w:szCs w:val="28"/>
        </w:rPr>
        <w:t> </w:t>
      </w:r>
      <w:r w:rsidRPr="00EB7F0B">
        <w:rPr>
          <w:sz w:val="28"/>
          <w:szCs w:val="28"/>
        </w:rPr>
        <w:t xml:space="preserve">2020-2022 годы </w:t>
      </w:r>
      <w:r>
        <w:rPr>
          <w:sz w:val="28"/>
          <w:szCs w:val="28"/>
        </w:rPr>
        <w:t>выполненными</w:t>
      </w:r>
      <w:r w:rsidRPr="00EB7F0B">
        <w:rPr>
          <w:sz w:val="28"/>
          <w:szCs w:val="28"/>
        </w:rPr>
        <w:t>.</w:t>
      </w:r>
    </w:p>
    <w:p w:rsidR="003F1A8D" w:rsidRPr="00797658" w:rsidRDefault="003F1A8D" w:rsidP="003F1A8D">
      <w:pPr>
        <w:ind w:firstLine="709"/>
        <w:jc w:val="both"/>
        <w:rPr>
          <w:sz w:val="28"/>
          <w:szCs w:val="28"/>
        </w:rPr>
      </w:pPr>
      <w:r w:rsidRPr="00797658">
        <w:rPr>
          <w:sz w:val="28"/>
          <w:szCs w:val="28"/>
        </w:rPr>
        <w:t xml:space="preserve">2. Сторонам социального партнерства </w:t>
      </w:r>
      <w:r>
        <w:rPr>
          <w:sz w:val="28"/>
          <w:szCs w:val="28"/>
        </w:rPr>
        <w:t xml:space="preserve">в целях </w:t>
      </w:r>
      <w:r w:rsidRPr="00797658">
        <w:rPr>
          <w:sz w:val="28"/>
          <w:szCs w:val="28"/>
        </w:rPr>
        <w:t xml:space="preserve">реализации Регионального соглашения </w:t>
      </w:r>
      <w:r w:rsidRPr="00EB7F0B">
        <w:rPr>
          <w:sz w:val="28"/>
          <w:szCs w:val="28"/>
        </w:rPr>
        <w:t xml:space="preserve">между областным объединением организаций профсоюзов, областными объединениями работодателей и Правительством Новосибирской области </w:t>
      </w:r>
      <w:r w:rsidRPr="00797658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797658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797658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– Региональное соглашение на 2023-2025 годы)</w:t>
      </w:r>
      <w:r w:rsidRPr="00797658">
        <w:rPr>
          <w:sz w:val="28"/>
          <w:szCs w:val="28"/>
        </w:rPr>
        <w:t>:</w:t>
      </w:r>
    </w:p>
    <w:p w:rsidR="003F1A8D" w:rsidRDefault="003F1A8D" w:rsidP="003F1A8D">
      <w:pPr>
        <w:ind w:firstLine="709"/>
        <w:jc w:val="both"/>
        <w:rPr>
          <w:sz w:val="28"/>
        </w:rPr>
      </w:pPr>
      <w:proofErr w:type="gramStart"/>
      <w:r w:rsidRPr="00797658">
        <w:rPr>
          <w:sz w:val="28"/>
          <w:szCs w:val="28"/>
        </w:rPr>
        <w:t>- </w:t>
      </w:r>
      <w:r>
        <w:rPr>
          <w:sz w:val="28"/>
          <w:szCs w:val="28"/>
        </w:rPr>
        <w:t>осуществлять</w:t>
      </w:r>
      <w:r w:rsidRPr="00797658">
        <w:rPr>
          <w:sz w:val="28"/>
          <w:szCs w:val="28"/>
        </w:rPr>
        <w:t xml:space="preserve"> согласованные действия, направленные </w:t>
      </w:r>
      <w:r>
        <w:rPr>
          <w:sz w:val="28"/>
          <w:szCs w:val="28"/>
        </w:rPr>
        <w:t xml:space="preserve">на </w:t>
      </w:r>
      <w:r w:rsidRPr="00323880">
        <w:rPr>
          <w:sz w:val="28"/>
        </w:rPr>
        <w:t>формировани</w:t>
      </w:r>
      <w:r>
        <w:rPr>
          <w:sz w:val="28"/>
        </w:rPr>
        <w:t>е</w:t>
      </w:r>
      <w:r w:rsidRPr="00323880">
        <w:rPr>
          <w:sz w:val="28"/>
        </w:rPr>
        <w:t xml:space="preserve"> конкурентоспособной </w:t>
      </w:r>
      <w:r w:rsidRPr="00FD48DC">
        <w:rPr>
          <w:sz w:val="28"/>
        </w:rPr>
        <w:t>эффективной</w:t>
      </w:r>
      <w:r>
        <w:rPr>
          <w:sz w:val="28"/>
        </w:rPr>
        <w:t xml:space="preserve"> </w:t>
      </w:r>
      <w:r w:rsidRPr="00323880">
        <w:rPr>
          <w:sz w:val="28"/>
        </w:rPr>
        <w:t>экономики, развити</w:t>
      </w:r>
      <w:r>
        <w:rPr>
          <w:sz w:val="28"/>
        </w:rPr>
        <w:t>е</w:t>
      </w:r>
      <w:r w:rsidRPr="00323880">
        <w:rPr>
          <w:sz w:val="28"/>
        </w:rPr>
        <w:t xml:space="preserve"> предпринимательской деятельности, укреплени</w:t>
      </w:r>
      <w:r>
        <w:rPr>
          <w:sz w:val="28"/>
        </w:rPr>
        <w:t>е</w:t>
      </w:r>
      <w:r w:rsidRPr="00323880">
        <w:rPr>
          <w:sz w:val="28"/>
        </w:rPr>
        <w:t xml:space="preserve"> экономического и финансового положения организаций Новосибирской области</w:t>
      </w:r>
      <w:r>
        <w:rPr>
          <w:sz w:val="28"/>
        </w:rPr>
        <w:t xml:space="preserve">, </w:t>
      </w:r>
      <w:r w:rsidRPr="00323880">
        <w:rPr>
          <w:sz w:val="28"/>
        </w:rPr>
        <w:t>создани</w:t>
      </w:r>
      <w:r>
        <w:rPr>
          <w:sz w:val="28"/>
        </w:rPr>
        <w:t>е</w:t>
      </w:r>
      <w:r w:rsidRPr="00323880">
        <w:rPr>
          <w:sz w:val="28"/>
        </w:rPr>
        <w:t xml:space="preserve"> высокопроизводительных рабочих мест</w:t>
      </w:r>
      <w:r>
        <w:rPr>
          <w:sz w:val="28"/>
        </w:rPr>
        <w:t>;</w:t>
      </w:r>
      <w:proofErr w:type="gramEnd"/>
    </w:p>
    <w:p w:rsidR="003F1A8D" w:rsidRDefault="003F1A8D" w:rsidP="003F1A8D">
      <w:pPr>
        <w:keepNext/>
        <w:widowControl w:val="0"/>
        <w:ind w:firstLine="720"/>
        <w:jc w:val="both"/>
        <w:rPr>
          <w:sz w:val="28"/>
          <w:szCs w:val="28"/>
        </w:rPr>
      </w:pPr>
      <w:r w:rsidRPr="00797658">
        <w:rPr>
          <w:sz w:val="28"/>
          <w:szCs w:val="28"/>
        </w:rPr>
        <w:t xml:space="preserve">- принимать </w:t>
      </w:r>
      <w:r>
        <w:rPr>
          <w:sz w:val="28"/>
          <w:szCs w:val="28"/>
        </w:rPr>
        <w:t>эффективные</w:t>
      </w:r>
      <w:r w:rsidRPr="00797658">
        <w:rPr>
          <w:sz w:val="28"/>
          <w:szCs w:val="28"/>
        </w:rPr>
        <w:t xml:space="preserve"> меры, направленные</w:t>
      </w:r>
      <w:r>
        <w:rPr>
          <w:sz w:val="28"/>
          <w:szCs w:val="28"/>
        </w:rPr>
        <w:t xml:space="preserve"> на</w:t>
      </w:r>
      <w:r w:rsidRPr="00797658">
        <w:rPr>
          <w:sz w:val="28"/>
          <w:szCs w:val="28"/>
        </w:rPr>
        <w:t xml:space="preserve"> </w:t>
      </w:r>
      <w:r w:rsidRPr="00026B71">
        <w:rPr>
          <w:sz w:val="28"/>
        </w:rPr>
        <w:t>повышение уровня и качества жизни населения Новосибирской области</w:t>
      </w:r>
      <w:r>
        <w:rPr>
          <w:sz w:val="28"/>
        </w:rPr>
        <w:t>,</w:t>
      </w:r>
      <w:r w:rsidRPr="00797658">
        <w:rPr>
          <w:sz w:val="28"/>
          <w:szCs w:val="28"/>
        </w:rPr>
        <w:t xml:space="preserve"> </w:t>
      </w:r>
      <w:r w:rsidRPr="00026B71">
        <w:rPr>
          <w:sz w:val="28"/>
        </w:rPr>
        <w:t>снижение уровня социального неравенства</w:t>
      </w:r>
      <w:r w:rsidRPr="00FD48DC">
        <w:rPr>
          <w:sz w:val="28"/>
        </w:rPr>
        <w:t xml:space="preserve"> населения</w:t>
      </w:r>
      <w:r>
        <w:rPr>
          <w:sz w:val="28"/>
        </w:rPr>
        <w:t>,</w:t>
      </w:r>
      <w:r w:rsidRPr="00FD48DC">
        <w:rPr>
          <w:sz w:val="28"/>
        </w:rPr>
        <w:t xml:space="preserve"> </w:t>
      </w:r>
      <w:r w:rsidRPr="00F41DFB">
        <w:rPr>
          <w:sz w:val="28"/>
          <w:szCs w:val="20"/>
        </w:rPr>
        <w:t xml:space="preserve">создание условий для активизации участия </w:t>
      </w:r>
      <w:r>
        <w:rPr>
          <w:sz w:val="28"/>
          <w:szCs w:val="20"/>
        </w:rPr>
        <w:t xml:space="preserve">молодежи </w:t>
      </w:r>
      <w:r w:rsidRPr="00F41DFB">
        <w:rPr>
          <w:sz w:val="28"/>
          <w:szCs w:val="20"/>
        </w:rPr>
        <w:t>в социальной и экономической жизни Новосибирской области</w:t>
      </w:r>
      <w:r>
        <w:rPr>
          <w:sz w:val="28"/>
          <w:szCs w:val="20"/>
        </w:rPr>
        <w:t>;</w:t>
      </w:r>
    </w:p>
    <w:p w:rsidR="003F1A8D" w:rsidRDefault="003F1A8D" w:rsidP="003F1A8D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97658">
        <w:rPr>
          <w:sz w:val="28"/>
          <w:szCs w:val="28"/>
        </w:rPr>
        <w:t>- </w:t>
      </w:r>
      <w:r>
        <w:rPr>
          <w:sz w:val="28"/>
          <w:szCs w:val="28"/>
        </w:rPr>
        <w:t>проводить</w:t>
      </w:r>
      <w:r w:rsidRPr="00797658">
        <w:rPr>
          <w:sz w:val="28"/>
          <w:szCs w:val="28"/>
        </w:rPr>
        <w:t xml:space="preserve"> работу по созданию безопасных условий и охраны труда</w:t>
      </w:r>
      <w:r>
        <w:rPr>
          <w:sz w:val="28"/>
          <w:szCs w:val="28"/>
        </w:rPr>
        <w:t>,</w:t>
      </w:r>
      <w:r w:rsidRPr="00236646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 производственного травматизма</w:t>
      </w:r>
      <w:r w:rsidRPr="0079765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797658">
        <w:rPr>
          <w:sz w:val="28"/>
          <w:szCs w:val="28"/>
        </w:rPr>
        <w:t>орг</w:t>
      </w:r>
      <w:r>
        <w:rPr>
          <w:sz w:val="28"/>
          <w:szCs w:val="28"/>
        </w:rPr>
        <w:t>анизациях Новосибирской области;</w:t>
      </w:r>
    </w:p>
    <w:p w:rsidR="003F1A8D" w:rsidRDefault="003F1A8D" w:rsidP="003F1A8D">
      <w:pPr>
        <w:pStyle w:val="a7"/>
        <w:spacing w:after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797658">
        <w:rPr>
          <w:sz w:val="28"/>
          <w:szCs w:val="28"/>
        </w:rPr>
        <w:t>продолжить</w:t>
      </w:r>
      <w:r w:rsidRPr="00323880">
        <w:rPr>
          <w:sz w:val="28"/>
        </w:rPr>
        <w:t xml:space="preserve"> дальнейшее расширение регулирования социально-трудовых отношений на основе коллективных договоров, отраслевых и территориальных соглашений, проведение взаимных консультаций при принятии решений по вопросам социально-трудовых отношений.</w:t>
      </w:r>
    </w:p>
    <w:p w:rsidR="003F1A8D" w:rsidRDefault="003F1A8D" w:rsidP="003F1A8D">
      <w:pPr>
        <w:pStyle w:val="a7"/>
        <w:spacing w:after="0"/>
        <w:ind w:firstLine="720"/>
        <w:jc w:val="both"/>
        <w:rPr>
          <w:sz w:val="28"/>
        </w:rPr>
      </w:pPr>
      <w:r>
        <w:rPr>
          <w:sz w:val="28"/>
        </w:rPr>
        <w:t>3. Стороне работодателей пр</w:t>
      </w:r>
      <w:r w:rsidRPr="00A84975">
        <w:rPr>
          <w:sz w:val="28"/>
        </w:rPr>
        <w:t xml:space="preserve">одолжить работу по </w:t>
      </w:r>
      <w:r>
        <w:rPr>
          <w:sz w:val="28"/>
        </w:rPr>
        <w:t xml:space="preserve">привлечению в объединения работодателей большего количества участников в целях увеличения охвата организаций действием </w:t>
      </w:r>
      <w:r w:rsidRPr="00A84975">
        <w:rPr>
          <w:sz w:val="28"/>
        </w:rPr>
        <w:t>Регионально</w:t>
      </w:r>
      <w:r>
        <w:rPr>
          <w:sz w:val="28"/>
        </w:rPr>
        <w:t>го</w:t>
      </w:r>
      <w:r w:rsidRPr="00A84975">
        <w:rPr>
          <w:sz w:val="28"/>
        </w:rPr>
        <w:t xml:space="preserve"> соглашени</w:t>
      </w:r>
      <w:r>
        <w:rPr>
          <w:sz w:val="28"/>
        </w:rPr>
        <w:t>я</w:t>
      </w:r>
      <w:r w:rsidRPr="00A84975">
        <w:rPr>
          <w:sz w:val="28"/>
        </w:rPr>
        <w:t xml:space="preserve"> на 2023-2025 годы</w:t>
      </w:r>
      <w:r>
        <w:rPr>
          <w:sz w:val="28"/>
        </w:rPr>
        <w:t>.</w:t>
      </w:r>
    </w:p>
    <w:p w:rsidR="003F1A8D" w:rsidRPr="00A84975" w:rsidRDefault="003F1A8D" w:rsidP="003F1A8D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</w:rPr>
        <w:t>4</w:t>
      </w:r>
      <w:r w:rsidRPr="00A84975">
        <w:rPr>
          <w:sz w:val="28"/>
        </w:rPr>
        <w:t>. </w:t>
      </w:r>
      <w:r>
        <w:rPr>
          <w:sz w:val="28"/>
        </w:rPr>
        <w:t>И</w:t>
      </w:r>
      <w:r w:rsidRPr="00A84975">
        <w:rPr>
          <w:sz w:val="28"/>
        </w:rPr>
        <w:t>сполнительным органам государственной власти Новосибирской области во взаимодействии с отраслевыми комитетами профсоюзов Новосибирской</w:t>
      </w:r>
      <w:r w:rsidRPr="00A84975">
        <w:rPr>
          <w:sz w:val="28"/>
          <w:szCs w:val="28"/>
        </w:rPr>
        <w:t xml:space="preserve"> области и отраслевыми объединения работодателей в срок до</w:t>
      </w:r>
      <w:r>
        <w:rPr>
          <w:sz w:val="28"/>
          <w:szCs w:val="28"/>
        </w:rPr>
        <w:t> </w:t>
      </w:r>
      <w:r w:rsidRPr="00A84975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A84975">
        <w:rPr>
          <w:sz w:val="28"/>
          <w:szCs w:val="28"/>
        </w:rPr>
        <w:t>апреля 2023 года заключить на новые сроки отраслевые соглашения, действия которых закончились в 2022 году, принимая за основу обязательства и гарантии</w:t>
      </w:r>
      <w:r>
        <w:rPr>
          <w:sz w:val="28"/>
          <w:szCs w:val="28"/>
        </w:rPr>
        <w:t xml:space="preserve"> Регионального</w:t>
      </w:r>
      <w:r w:rsidRPr="00A84975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A84975">
        <w:rPr>
          <w:sz w:val="28"/>
          <w:szCs w:val="28"/>
        </w:rPr>
        <w:t xml:space="preserve"> на 2023-2025 годы. </w:t>
      </w:r>
    </w:p>
    <w:p w:rsidR="003F1A8D" w:rsidRDefault="003F1A8D" w:rsidP="003F1A8D">
      <w:pPr>
        <w:pStyle w:val="a7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4975">
        <w:rPr>
          <w:sz w:val="28"/>
          <w:szCs w:val="28"/>
        </w:rPr>
        <w:t>. </w:t>
      </w:r>
      <w:r>
        <w:rPr>
          <w:sz w:val="28"/>
          <w:szCs w:val="28"/>
        </w:rPr>
        <w:t>Т</w:t>
      </w:r>
      <w:r w:rsidRPr="00A84975">
        <w:rPr>
          <w:sz w:val="28"/>
          <w:szCs w:val="28"/>
        </w:rPr>
        <w:t>ерриториальным трехсторонним комиссиям по регулированию социально-трудовых</w:t>
      </w:r>
      <w:r>
        <w:rPr>
          <w:sz w:val="28"/>
          <w:szCs w:val="28"/>
        </w:rPr>
        <w:t xml:space="preserve"> отношений в срок до 1 апреля 2023 года </w:t>
      </w:r>
      <w:r w:rsidRPr="00797658">
        <w:rPr>
          <w:sz w:val="28"/>
          <w:szCs w:val="28"/>
        </w:rPr>
        <w:t>заключить территориальные соглашения</w:t>
      </w:r>
      <w:r>
        <w:rPr>
          <w:sz w:val="28"/>
          <w:szCs w:val="28"/>
        </w:rPr>
        <w:t xml:space="preserve"> на новые периоды, действия которых закончились в 2022 году, с учетом обязательств </w:t>
      </w:r>
      <w:r w:rsidRPr="005334C3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5334C3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5334C3">
        <w:rPr>
          <w:sz w:val="28"/>
          <w:szCs w:val="28"/>
        </w:rPr>
        <w:t xml:space="preserve"> на 2023-2025 годы.</w:t>
      </w:r>
    </w:p>
    <w:p w:rsidR="003F1A8D" w:rsidRDefault="003F1A8D" w:rsidP="003F1A8D">
      <w:pPr>
        <w:pStyle w:val="a7"/>
        <w:spacing w:after="0"/>
        <w:rPr>
          <w:sz w:val="28"/>
          <w:szCs w:val="28"/>
        </w:rPr>
      </w:pPr>
    </w:p>
    <w:p w:rsidR="003F1A8D" w:rsidRDefault="003F1A8D" w:rsidP="003F1A8D">
      <w:pPr>
        <w:keepNext/>
        <w:widowControl w:val="0"/>
        <w:jc w:val="both"/>
        <w:rPr>
          <w:sz w:val="28"/>
          <w:szCs w:val="28"/>
        </w:rPr>
      </w:pPr>
    </w:p>
    <w:p w:rsidR="003F1A8D" w:rsidRPr="00EB7F0B" w:rsidRDefault="003F1A8D" w:rsidP="003F1A8D">
      <w:pPr>
        <w:keepNext/>
        <w:widowControl w:val="0"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103"/>
        <w:gridCol w:w="4928"/>
      </w:tblGrid>
      <w:tr w:rsidR="003F1A8D" w:rsidRPr="00EB7F0B" w:rsidTr="003F1A8D">
        <w:tc>
          <w:tcPr>
            <w:tcW w:w="5103" w:type="dxa"/>
            <w:shd w:val="clear" w:color="auto" w:fill="auto"/>
          </w:tcPr>
          <w:p w:rsidR="003F1A8D" w:rsidRPr="00EB7F0B" w:rsidRDefault="003F1A8D" w:rsidP="003F1A8D">
            <w:pPr>
              <w:keepNext/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EB7F0B">
              <w:rPr>
                <w:sz w:val="28"/>
                <w:szCs w:val="28"/>
              </w:rPr>
              <w:t xml:space="preserve">Координатор Комиссии, </w:t>
            </w:r>
          </w:p>
          <w:p w:rsidR="003F1A8D" w:rsidRPr="00EB7F0B" w:rsidRDefault="003F1A8D" w:rsidP="003F1A8D">
            <w:pPr>
              <w:keepNext/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EB7F0B">
              <w:rPr>
                <w:sz w:val="28"/>
                <w:szCs w:val="28"/>
                <w:lang w:eastAsia="en-US"/>
              </w:rPr>
              <w:t>первый заместитель Председателя</w:t>
            </w:r>
          </w:p>
          <w:p w:rsidR="003F1A8D" w:rsidRPr="00EB7F0B" w:rsidRDefault="003F1A8D" w:rsidP="003F1A8D">
            <w:pPr>
              <w:keepNext/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EB7F0B">
              <w:rPr>
                <w:sz w:val="28"/>
                <w:szCs w:val="28"/>
                <w:lang w:eastAsia="en-US"/>
              </w:rPr>
              <w:t>Правительства Новосибирской области</w:t>
            </w:r>
          </w:p>
        </w:tc>
        <w:tc>
          <w:tcPr>
            <w:tcW w:w="4928" w:type="dxa"/>
            <w:shd w:val="clear" w:color="auto" w:fill="auto"/>
          </w:tcPr>
          <w:p w:rsidR="003F1A8D" w:rsidRPr="00EB7F0B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  <w:p w:rsidR="003F1A8D" w:rsidRPr="00EB7F0B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  <w:p w:rsidR="003F1A8D" w:rsidRPr="00EB7F0B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EB7F0B">
              <w:rPr>
                <w:sz w:val="28"/>
                <w:szCs w:val="28"/>
                <w:lang w:eastAsia="en-US"/>
              </w:rPr>
              <w:t xml:space="preserve">В.М. </w:t>
            </w:r>
            <w:proofErr w:type="spellStart"/>
            <w:r w:rsidRPr="00EB7F0B">
              <w:rPr>
                <w:sz w:val="28"/>
                <w:szCs w:val="28"/>
                <w:lang w:eastAsia="en-US"/>
              </w:rPr>
              <w:t>Знатков</w:t>
            </w:r>
            <w:proofErr w:type="spellEnd"/>
            <w:r w:rsidRPr="00EB7F0B">
              <w:rPr>
                <w:sz w:val="28"/>
                <w:szCs w:val="28"/>
              </w:rPr>
              <w:t xml:space="preserve"> </w:t>
            </w:r>
          </w:p>
        </w:tc>
      </w:tr>
    </w:tbl>
    <w:p w:rsidR="003F1A8D" w:rsidRDefault="003F1A8D" w:rsidP="003F1A8D">
      <w:pPr>
        <w:keepNext/>
        <w:widowControl w:val="0"/>
        <w:tabs>
          <w:tab w:val="left" w:pos="0"/>
        </w:tabs>
        <w:rPr>
          <w:sz w:val="2"/>
          <w:szCs w:val="2"/>
        </w:rPr>
      </w:pPr>
    </w:p>
    <w:p w:rsidR="003F1A8D" w:rsidRDefault="003F1A8D" w:rsidP="003F1A8D">
      <w:pPr>
        <w:keepNext/>
        <w:widowControl w:val="0"/>
        <w:tabs>
          <w:tab w:val="left" w:pos="0"/>
        </w:tabs>
        <w:rPr>
          <w:sz w:val="2"/>
          <w:szCs w:val="2"/>
        </w:rPr>
      </w:pPr>
    </w:p>
    <w:p w:rsidR="003F1A8D" w:rsidRDefault="003F1A8D" w:rsidP="003F1A8D">
      <w:pPr>
        <w:keepNext/>
        <w:widowControl w:val="0"/>
        <w:tabs>
          <w:tab w:val="left" w:pos="0"/>
        </w:tabs>
        <w:rPr>
          <w:sz w:val="2"/>
          <w:szCs w:val="2"/>
        </w:rPr>
      </w:pPr>
    </w:p>
    <w:p w:rsidR="003F1A8D" w:rsidRDefault="003F1A8D" w:rsidP="003F1A8D">
      <w:pPr>
        <w:keepNext/>
        <w:widowControl w:val="0"/>
        <w:tabs>
          <w:tab w:val="left" w:pos="0"/>
        </w:tabs>
        <w:rPr>
          <w:sz w:val="2"/>
          <w:szCs w:val="2"/>
        </w:rPr>
      </w:pPr>
    </w:p>
    <w:p w:rsidR="00D3603E" w:rsidRDefault="00D3603E"/>
    <w:p w:rsidR="003F1A8D" w:rsidRDefault="003F1A8D"/>
    <w:p w:rsidR="003F1A8D" w:rsidRPr="000B1640" w:rsidRDefault="003F1A8D" w:rsidP="003F1A8D">
      <w:pPr>
        <w:jc w:val="center"/>
        <w:rPr>
          <w:b/>
          <w:sz w:val="28"/>
          <w:szCs w:val="28"/>
        </w:rPr>
      </w:pPr>
      <w:r w:rsidRPr="000B1640">
        <w:rPr>
          <w:b/>
          <w:sz w:val="28"/>
          <w:szCs w:val="28"/>
        </w:rPr>
        <w:lastRenderedPageBreak/>
        <w:t>НОВОСИБИРСКАЯ ОБЛАСТНАЯ</w:t>
      </w:r>
    </w:p>
    <w:p w:rsidR="003F1A8D" w:rsidRPr="000B1640" w:rsidRDefault="003F1A8D" w:rsidP="003F1A8D">
      <w:pPr>
        <w:jc w:val="center"/>
        <w:rPr>
          <w:b/>
          <w:sz w:val="28"/>
          <w:szCs w:val="28"/>
        </w:rPr>
      </w:pPr>
      <w:r w:rsidRPr="000B1640">
        <w:rPr>
          <w:b/>
          <w:sz w:val="28"/>
          <w:szCs w:val="28"/>
        </w:rPr>
        <w:t>ТРЕХСТОРОННЯЯ КОМИССИЯ ПО РЕГУЛИРОВАНИЮ</w:t>
      </w:r>
    </w:p>
    <w:p w:rsidR="003F1A8D" w:rsidRPr="000B1640" w:rsidRDefault="003F1A8D" w:rsidP="003F1A8D">
      <w:pPr>
        <w:jc w:val="center"/>
        <w:rPr>
          <w:sz w:val="28"/>
          <w:szCs w:val="28"/>
        </w:rPr>
      </w:pPr>
      <w:r w:rsidRPr="000B1640">
        <w:rPr>
          <w:b/>
          <w:sz w:val="28"/>
          <w:szCs w:val="28"/>
        </w:rPr>
        <w:t>СОЦИАЛЬНО-ТРУДОВЫХ ОТНОШЕНИЙ</w:t>
      </w:r>
    </w:p>
    <w:p w:rsidR="003F1A8D" w:rsidRPr="00760F94" w:rsidRDefault="003F1A8D" w:rsidP="003F1A8D">
      <w:pPr>
        <w:jc w:val="center"/>
        <w:rPr>
          <w:b/>
          <w:sz w:val="28"/>
          <w:szCs w:val="28"/>
        </w:rPr>
      </w:pPr>
    </w:p>
    <w:p w:rsidR="003F1A8D" w:rsidRPr="00760F94" w:rsidRDefault="003F1A8D" w:rsidP="003F1A8D">
      <w:pPr>
        <w:jc w:val="center"/>
        <w:rPr>
          <w:b/>
          <w:sz w:val="28"/>
          <w:szCs w:val="28"/>
        </w:rPr>
      </w:pPr>
      <w:r w:rsidRPr="00760F94">
        <w:rPr>
          <w:b/>
          <w:sz w:val="28"/>
          <w:szCs w:val="28"/>
        </w:rPr>
        <w:t>РЕШЕНИЕ</w:t>
      </w:r>
    </w:p>
    <w:p w:rsidR="003F1A8D" w:rsidRPr="00760F94" w:rsidRDefault="003F1A8D" w:rsidP="003F1A8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273"/>
      </w:tblGrid>
      <w:tr w:rsidR="003F1A8D" w:rsidRPr="006E5706" w:rsidTr="003F1A8D"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01.03.2023</w:t>
            </w:r>
          </w:p>
        </w:tc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6E5706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273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6E57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Pr="006E570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F1A8D" w:rsidRDefault="003F1A8D" w:rsidP="003F1A8D">
      <w:pPr>
        <w:keepNext/>
        <w:widowControl w:val="0"/>
        <w:rPr>
          <w:sz w:val="28"/>
          <w:szCs w:val="28"/>
        </w:rPr>
      </w:pPr>
    </w:p>
    <w:p w:rsidR="003F1A8D" w:rsidRPr="00B15AA3" w:rsidRDefault="003F1A8D" w:rsidP="003F1A8D">
      <w:pPr>
        <w:keepNext/>
        <w:widowControl w:val="0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6345"/>
        <w:gridCol w:w="3686"/>
      </w:tblGrid>
      <w:tr w:rsidR="003F1A8D" w:rsidRPr="00EB7F0B" w:rsidTr="003F1A8D">
        <w:tc>
          <w:tcPr>
            <w:tcW w:w="6345" w:type="dxa"/>
            <w:shd w:val="clear" w:color="auto" w:fill="auto"/>
          </w:tcPr>
          <w:p w:rsidR="003F1A8D" w:rsidRDefault="003F1A8D" w:rsidP="003F1A8D">
            <w:pPr>
              <w:rPr>
                <w:sz w:val="28"/>
                <w:szCs w:val="28"/>
              </w:rPr>
            </w:pPr>
            <w:r w:rsidRPr="00A009C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работе пассажирского транспорта в муниципальных районах и городских </w:t>
            </w:r>
          </w:p>
          <w:p w:rsidR="003F1A8D" w:rsidRPr="00EB7F0B" w:rsidRDefault="003F1A8D" w:rsidP="003F1A8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округах</w:t>
            </w:r>
            <w:proofErr w:type="gramEnd"/>
            <w:r>
              <w:rPr>
                <w:sz w:val="28"/>
                <w:szCs w:val="28"/>
              </w:rPr>
              <w:t xml:space="preserve"> Новосибирской области</w:t>
            </w:r>
          </w:p>
        </w:tc>
        <w:tc>
          <w:tcPr>
            <w:tcW w:w="3686" w:type="dxa"/>
            <w:shd w:val="clear" w:color="auto" w:fill="auto"/>
          </w:tcPr>
          <w:p w:rsidR="003F1A8D" w:rsidRPr="00EB7F0B" w:rsidRDefault="003F1A8D" w:rsidP="003F1A8D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F1A8D" w:rsidRDefault="003F1A8D" w:rsidP="003F1A8D">
      <w:pPr>
        <w:rPr>
          <w:sz w:val="28"/>
          <w:szCs w:val="28"/>
        </w:rPr>
      </w:pPr>
    </w:p>
    <w:p w:rsidR="003F1A8D" w:rsidRDefault="003F1A8D" w:rsidP="003F1A8D">
      <w:pPr>
        <w:jc w:val="both"/>
        <w:rPr>
          <w:sz w:val="28"/>
        </w:rPr>
      </w:pPr>
    </w:p>
    <w:p w:rsidR="003F1A8D" w:rsidRPr="009822CA" w:rsidRDefault="003F1A8D" w:rsidP="003F1A8D">
      <w:pPr>
        <w:jc w:val="both"/>
        <w:rPr>
          <w:sz w:val="28"/>
        </w:rPr>
      </w:pP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F6D4A">
        <w:rPr>
          <w:sz w:val="28"/>
          <w:szCs w:val="28"/>
        </w:rPr>
        <w:t xml:space="preserve">Рассмотрев информацию </w:t>
      </w:r>
      <w:r>
        <w:rPr>
          <w:sz w:val="28"/>
          <w:szCs w:val="28"/>
        </w:rPr>
        <w:t>министерства транспорта и дорожного хозяйства Новосибирской области</w:t>
      </w:r>
      <w:r w:rsidRPr="007F7506">
        <w:rPr>
          <w:rFonts w:eastAsia="Calibri"/>
          <w:bCs/>
          <w:color w:val="000000"/>
          <w:sz w:val="28"/>
          <w:szCs w:val="28"/>
        </w:rPr>
        <w:t xml:space="preserve"> </w:t>
      </w:r>
      <w:r w:rsidRPr="00FF6D4A">
        <w:rPr>
          <w:sz w:val="28"/>
          <w:szCs w:val="28"/>
        </w:rPr>
        <w:t xml:space="preserve">о </w:t>
      </w:r>
      <w:r>
        <w:rPr>
          <w:sz w:val="28"/>
          <w:szCs w:val="28"/>
        </w:rPr>
        <w:t>работе пассажирского транспорта в муниципальных районах и городских округах Новосибирской области</w:t>
      </w:r>
      <w:r w:rsidRPr="00FF6D4A">
        <w:rPr>
          <w:sz w:val="28"/>
          <w:szCs w:val="28"/>
        </w:rPr>
        <w:t xml:space="preserve">, Комиссия отмечает, </w:t>
      </w:r>
      <w:r>
        <w:rPr>
          <w:sz w:val="28"/>
          <w:szCs w:val="28"/>
        </w:rPr>
        <w:t>что в</w:t>
      </w:r>
      <w:r w:rsidRPr="007A6862">
        <w:rPr>
          <w:rFonts w:eastAsia="Calibri"/>
          <w:bCs/>
          <w:color w:val="000000"/>
          <w:sz w:val="28"/>
          <w:szCs w:val="28"/>
        </w:rPr>
        <w:t xml:space="preserve"> 2022 </w:t>
      </w:r>
      <w:r>
        <w:rPr>
          <w:rFonts w:eastAsia="Calibri"/>
          <w:bCs/>
          <w:color w:val="000000"/>
          <w:sz w:val="28"/>
          <w:szCs w:val="28"/>
        </w:rPr>
        <w:t xml:space="preserve">году </w:t>
      </w:r>
      <w:r w:rsidRPr="007A6862">
        <w:rPr>
          <w:rFonts w:eastAsia="Calibri"/>
          <w:bCs/>
          <w:color w:val="000000"/>
          <w:sz w:val="28"/>
          <w:szCs w:val="28"/>
        </w:rPr>
        <w:t xml:space="preserve">работа по </w:t>
      </w:r>
      <w:r>
        <w:rPr>
          <w:rFonts w:eastAsia="Calibri"/>
          <w:bCs/>
          <w:color w:val="000000"/>
          <w:sz w:val="28"/>
          <w:szCs w:val="28"/>
        </w:rPr>
        <w:t>обеспечению</w:t>
      </w:r>
      <w:r w:rsidRPr="007A6862">
        <w:rPr>
          <w:rFonts w:eastAsia="Calibri"/>
          <w:bCs/>
          <w:color w:val="000000"/>
          <w:sz w:val="28"/>
          <w:szCs w:val="28"/>
        </w:rPr>
        <w:t xml:space="preserve"> бесперебойного транспортного обслуживания населения в муниципальных районах и городских округах Новосибирской области </w:t>
      </w:r>
      <w:r>
        <w:rPr>
          <w:rFonts w:eastAsia="Calibri"/>
          <w:bCs/>
          <w:color w:val="000000"/>
          <w:sz w:val="28"/>
          <w:szCs w:val="28"/>
        </w:rPr>
        <w:t xml:space="preserve">продолжалась </w:t>
      </w:r>
      <w:r w:rsidRPr="007A6862">
        <w:rPr>
          <w:rFonts w:eastAsia="Calibri"/>
          <w:bCs/>
          <w:color w:val="000000"/>
          <w:sz w:val="28"/>
          <w:szCs w:val="28"/>
        </w:rPr>
        <w:t>в рамках реализации государственной программы Новосибирской области «Обеспечение доступности услуг общественного пассажирского транспорта, в том числе Новосибирского</w:t>
      </w:r>
      <w:proofErr w:type="gramEnd"/>
      <w:r w:rsidRPr="007A6862">
        <w:rPr>
          <w:rFonts w:eastAsia="Calibri"/>
          <w:bCs/>
          <w:color w:val="000000"/>
          <w:sz w:val="28"/>
          <w:szCs w:val="28"/>
        </w:rPr>
        <w:t xml:space="preserve"> метрополитена для населения Новосибирской области</w:t>
      </w:r>
      <w:r>
        <w:rPr>
          <w:rFonts w:eastAsia="Calibri"/>
          <w:bCs/>
          <w:color w:val="000000"/>
          <w:sz w:val="28"/>
          <w:szCs w:val="28"/>
        </w:rPr>
        <w:t>»</w:t>
      </w:r>
      <w:r w:rsidRPr="007A6862">
        <w:rPr>
          <w:rFonts w:eastAsia="Calibri"/>
          <w:bCs/>
          <w:color w:val="000000"/>
          <w:sz w:val="28"/>
          <w:szCs w:val="28"/>
        </w:rPr>
        <w:t xml:space="preserve"> (далее – государственная программа).</w:t>
      </w: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На реализацию государственной программы из средств</w:t>
      </w:r>
      <w:r w:rsidRPr="007A6862">
        <w:rPr>
          <w:rFonts w:eastAsia="Calibri"/>
          <w:bCs/>
          <w:color w:val="000000"/>
          <w:sz w:val="28"/>
          <w:szCs w:val="28"/>
        </w:rPr>
        <w:t xml:space="preserve"> областного бюджета Новосибирской области </w:t>
      </w:r>
      <w:r>
        <w:rPr>
          <w:rFonts w:eastAsia="Calibri"/>
          <w:bCs/>
          <w:color w:val="000000"/>
          <w:sz w:val="28"/>
          <w:szCs w:val="28"/>
        </w:rPr>
        <w:t xml:space="preserve">было израсходовано 4 173,3 </w:t>
      </w:r>
      <w:proofErr w:type="spellStart"/>
      <w:proofErr w:type="gramStart"/>
      <w:r>
        <w:rPr>
          <w:rFonts w:eastAsia="Calibri"/>
          <w:bCs/>
          <w:color w:val="000000"/>
          <w:sz w:val="28"/>
          <w:szCs w:val="28"/>
        </w:rPr>
        <w:t>млн</w:t>
      </w:r>
      <w:proofErr w:type="spellEnd"/>
      <w:proofErr w:type="gramEnd"/>
      <w:r w:rsidRPr="007A6862">
        <w:rPr>
          <w:rFonts w:eastAsia="Calibri"/>
          <w:bCs/>
          <w:color w:val="000000"/>
          <w:sz w:val="28"/>
          <w:szCs w:val="28"/>
        </w:rPr>
        <w:t xml:space="preserve"> рублей (увеличение</w:t>
      </w:r>
      <w:r>
        <w:rPr>
          <w:rFonts w:eastAsia="Calibri"/>
          <w:bCs/>
          <w:color w:val="000000"/>
          <w:sz w:val="28"/>
          <w:szCs w:val="28"/>
        </w:rPr>
        <w:t xml:space="preserve"> на 939,3 </w:t>
      </w:r>
      <w:proofErr w:type="spellStart"/>
      <w:r>
        <w:rPr>
          <w:rFonts w:eastAsia="Calibri"/>
          <w:bCs/>
          <w:color w:val="000000"/>
          <w:sz w:val="28"/>
          <w:szCs w:val="28"/>
        </w:rPr>
        <w:t>млн</w:t>
      </w:r>
      <w:proofErr w:type="spellEnd"/>
      <w:r w:rsidRPr="007A6862">
        <w:rPr>
          <w:rFonts w:eastAsia="Calibri"/>
          <w:bCs/>
          <w:color w:val="000000"/>
          <w:sz w:val="28"/>
          <w:szCs w:val="28"/>
        </w:rPr>
        <w:t xml:space="preserve"> рублей к расходам 2021 года, темп роста – 129</w:t>
      </w:r>
      <w:r>
        <w:rPr>
          <w:rFonts w:eastAsia="Calibri"/>
          <w:bCs/>
          <w:color w:val="000000"/>
          <w:sz w:val="28"/>
          <w:szCs w:val="28"/>
        </w:rPr>
        <w:t>%).</w:t>
      </w:r>
    </w:p>
    <w:p w:rsidR="003F1A8D" w:rsidRPr="00B97B3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B97B3D">
        <w:rPr>
          <w:rFonts w:eastAsia="Calibri"/>
          <w:bCs/>
          <w:color w:val="000000"/>
          <w:sz w:val="28"/>
          <w:szCs w:val="28"/>
        </w:rPr>
        <w:t xml:space="preserve">С целью </w:t>
      </w:r>
      <w:proofErr w:type="gramStart"/>
      <w:r w:rsidRPr="00B97B3D">
        <w:rPr>
          <w:rFonts w:eastAsia="Calibri"/>
          <w:bCs/>
          <w:color w:val="000000"/>
          <w:sz w:val="28"/>
          <w:szCs w:val="28"/>
        </w:rPr>
        <w:t>определения уровня качества транспортного обслуживания населения</w:t>
      </w:r>
      <w:proofErr w:type="gramEnd"/>
      <w:r w:rsidRPr="00B97B3D">
        <w:rPr>
          <w:rFonts w:eastAsia="Calibri"/>
          <w:bCs/>
          <w:color w:val="000000"/>
          <w:sz w:val="28"/>
          <w:szCs w:val="28"/>
        </w:rPr>
        <w:t xml:space="preserve"> в Новосибирской области провод</w:t>
      </w:r>
      <w:r>
        <w:rPr>
          <w:rFonts w:eastAsia="Calibri"/>
          <w:bCs/>
          <w:color w:val="000000"/>
          <w:sz w:val="28"/>
          <w:szCs w:val="28"/>
        </w:rPr>
        <w:t>я</w:t>
      </w:r>
      <w:r w:rsidRPr="00B97B3D">
        <w:rPr>
          <w:rFonts w:eastAsia="Calibri"/>
          <w:bCs/>
          <w:color w:val="000000"/>
          <w:sz w:val="28"/>
          <w:szCs w:val="28"/>
        </w:rPr>
        <w:t>т</w:t>
      </w:r>
      <w:r>
        <w:rPr>
          <w:rFonts w:eastAsia="Calibri"/>
          <w:bCs/>
          <w:color w:val="000000"/>
          <w:sz w:val="28"/>
          <w:szCs w:val="28"/>
        </w:rPr>
        <w:t>ся</w:t>
      </w:r>
      <w:r w:rsidRPr="00B97B3D">
        <w:rPr>
          <w:rFonts w:eastAsia="Calibri"/>
          <w:bCs/>
          <w:color w:val="000000"/>
          <w:sz w:val="28"/>
          <w:szCs w:val="28"/>
        </w:rPr>
        <w:t xml:space="preserve"> ежегодн</w:t>
      </w:r>
      <w:r>
        <w:rPr>
          <w:rFonts w:eastAsia="Calibri"/>
          <w:bCs/>
          <w:color w:val="000000"/>
          <w:sz w:val="28"/>
          <w:szCs w:val="28"/>
        </w:rPr>
        <w:t>ые</w:t>
      </w:r>
      <w:r w:rsidRPr="00B97B3D">
        <w:rPr>
          <w:rFonts w:eastAsia="Calibri"/>
          <w:bCs/>
          <w:color w:val="000000"/>
          <w:sz w:val="28"/>
          <w:szCs w:val="28"/>
        </w:rPr>
        <w:t xml:space="preserve"> социологические исследования в сфере общественного пассажирского транспорта.</w:t>
      </w:r>
      <w:r>
        <w:rPr>
          <w:rFonts w:eastAsia="Calibri"/>
          <w:bCs/>
          <w:color w:val="000000"/>
          <w:sz w:val="28"/>
          <w:szCs w:val="28"/>
        </w:rPr>
        <w:t xml:space="preserve"> Повышение качества транспортного обслуживания осуществлялось з</w:t>
      </w:r>
      <w:r w:rsidRPr="00724D44">
        <w:rPr>
          <w:rFonts w:eastAsia="Calibri"/>
          <w:bCs/>
          <w:color w:val="000000"/>
          <w:sz w:val="28"/>
          <w:szCs w:val="28"/>
        </w:rPr>
        <w:t>а счет расширения внутриобластной, межобластной и международной маршрутной сети</w:t>
      </w:r>
      <w:r>
        <w:rPr>
          <w:rFonts w:eastAsia="Calibri"/>
          <w:bCs/>
          <w:color w:val="000000"/>
          <w:sz w:val="28"/>
          <w:szCs w:val="28"/>
        </w:rPr>
        <w:t>,</w:t>
      </w:r>
      <w:r w:rsidRPr="00724D44">
        <w:rPr>
          <w:rFonts w:eastAsia="Calibri"/>
          <w:bCs/>
          <w:color w:val="000000"/>
          <w:sz w:val="28"/>
          <w:szCs w:val="28"/>
        </w:rPr>
        <w:t xml:space="preserve"> оказания финансовой поддержки организациям общественного пассажирского транспорта, а также развити</w:t>
      </w:r>
      <w:r>
        <w:rPr>
          <w:rFonts w:eastAsia="Calibri"/>
          <w:bCs/>
          <w:color w:val="000000"/>
          <w:sz w:val="28"/>
          <w:szCs w:val="28"/>
        </w:rPr>
        <w:t>я</w:t>
      </w:r>
      <w:r w:rsidRPr="00724D44">
        <w:rPr>
          <w:rFonts w:eastAsia="Calibri"/>
          <w:bCs/>
          <w:color w:val="000000"/>
          <w:sz w:val="28"/>
          <w:szCs w:val="28"/>
        </w:rPr>
        <w:t xml:space="preserve"> материально-технической базы пассажирского автомобильного транспорта, железнодорожного и внутреннего водного транспорта в пригородном сообщении. </w:t>
      </w: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Предоставлена государственная поддержка в сумме 1 613,2 </w:t>
      </w:r>
      <w:proofErr w:type="spellStart"/>
      <w:proofErr w:type="gramStart"/>
      <w:r>
        <w:rPr>
          <w:bCs/>
          <w:color w:val="000000"/>
          <w:sz w:val="28"/>
          <w:szCs w:val="28"/>
        </w:rPr>
        <w:t>млн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рублей организациям железнодорожного транспорта в пригородном сообщении, организациям пассажирского автомобильного, внутреннего водного транспорта для обеспечения перевозки пассажиров до отдаленных сельских населенных пунктов и садово-дачных обществ. В том числе предоставлены субсидии АО «Экспресс-пригород» в размере 742,8 </w:t>
      </w:r>
      <w:proofErr w:type="spellStart"/>
      <w:proofErr w:type="gramStart"/>
      <w:r>
        <w:rPr>
          <w:bCs/>
          <w:color w:val="000000"/>
          <w:sz w:val="28"/>
          <w:szCs w:val="28"/>
        </w:rPr>
        <w:t>млн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рублей, ООО «</w:t>
      </w:r>
      <w:proofErr w:type="spellStart"/>
      <w:r>
        <w:rPr>
          <w:bCs/>
          <w:color w:val="000000"/>
          <w:sz w:val="28"/>
          <w:szCs w:val="28"/>
        </w:rPr>
        <w:t>Речфлот</w:t>
      </w:r>
      <w:proofErr w:type="spellEnd"/>
      <w:r>
        <w:rPr>
          <w:bCs/>
          <w:color w:val="000000"/>
          <w:sz w:val="28"/>
          <w:szCs w:val="28"/>
        </w:rPr>
        <w:t xml:space="preserve">» </w:t>
      </w:r>
      <w:r w:rsidRPr="006A15B1">
        <w:rPr>
          <w:rFonts w:eastAsia="Calibri"/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8,6 </w:t>
      </w:r>
      <w:proofErr w:type="spellStart"/>
      <w:r>
        <w:rPr>
          <w:bCs/>
          <w:color w:val="000000"/>
          <w:sz w:val="28"/>
          <w:szCs w:val="28"/>
        </w:rPr>
        <w:t>млн</w:t>
      </w:r>
      <w:proofErr w:type="spellEnd"/>
      <w:r>
        <w:rPr>
          <w:bCs/>
          <w:color w:val="000000"/>
          <w:sz w:val="28"/>
          <w:szCs w:val="28"/>
        </w:rPr>
        <w:t xml:space="preserve"> рублей, организациям автомобильного транспорта </w:t>
      </w:r>
      <w:r w:rsidRPr="006A15B1">
        <w:rPr>
          <w:rFonts w:eastAsia="Calibri"/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861,9 </w:t>
      </w:r>
      <w:proofErr w:type="spellStart"/>
      <w:r>
        <w:rPr>
          <w:bCs/>
          <w:color w:val="000000"/>
          <w:sz w:val="28"/>
          <w:szCs w:val="28"/>
        </w:rPr>
        <w:t>млн</w:t>
      </w:r>
      <w:proofErr w:type="spellEnd"/>
      <w:r>
        <w:rPr>
          <w:bCs/>
          <w:color w:val="000000"/>
          <w:sz w:val="28"/>
          <w:szCs w:val="28"/>
        </w:rPr>
        <w:t xml:space="preserve"> рублей.</w:t>
      </w: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В</w:t>
      </w:r>
      <w:r w:rsidRPr="00724D44">
        <w:rPr>
          <w:rFonts w:eastAsia="Calibri"/>
          <w:bCs/>
          <w:color w:val="000000"/>
          <w:sz w:val="28"/>
          <w:szCs w:val="28"/>
        </w:rPr>
        <w:t xml:space="preserve"> связи </w:t>
      </w:r>
      <w:r w:rsidRPr="006A15B1">
        <w:rPr>
          <w:rFonts w:eastAsia="Calibri"/>
          <w:bCs/>
          <w:color w:val="000000"/>
          <w:sz w:val="28"/>
          <w:szCs w:val="28"/>
        </w:rPr>
        <w:t>с ростом пассажиропотока в эксплуатацию с начала летнего сезона 2022 года был введен маршрут «Речной вокзал – Тихие Зори» общей протяженностью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6A15B1">
        <w:rPr>
          <w:rFonts w:eastAsia="Calibri"/>
          <w:bCs/>
          <w:color w:val="000000"/>
          <w:sz w:val="28"/>
          <w:szCs w:val="28"/>
        </w:rPr>
        <w:t xml:space="preserve">18 км. </w:t>
      </w:r>
    </w:p>
    <w:p w:rsidR="003F1A8D" w:rsidRPr="00324443" w:rsidRDefault="003F1A8D" w:rsidP="003F1A8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>О</w:t>
      </w:r>
      <w:r w:rsidRPr="00637AAB">
        <w:rPr>
          <w:rFonts w:eastAsia="Calibri"/>
          <w:bCs/>
          <w:color w:val="000000"/>
          <w:sz w:val="28"/>
          <w:szCs w:val="28"/>
        </w:rPr>
        <w:t>казан</w:t>
      </w:r>
      <w:r>
        <w:rPr>
          <w:rFonts w:eastAsia="Calibri"/>
          <w:bCs/>
          <w:color w:val="000000"/>
          <w:sz w:val="28"/>
          <w:szCs w:val="28"/>
        </w:rPr>
        <w:t>а</w:t>
      </w:r>
      <w:r w:rsidRPr="00637AAB">
        <w:rPr>
          <w:rFonts w:eastAsia="Calibri"/>
          <w:bCs/>
          <w:color w:val="000000"/>
          <w:sz w:val="28"/>
          <w:szCs w:val="28"/>
        </w:rPr>
        <w:t xml:space="preserve"> государственн</w:t>
      </w:r>
      <w:r>
        <w:rPr>
          <w:rFonts w:eastAsia="Calibri"/>
          <w:bCs/>
          <w:color w:val="000000"/>
          <w:sz w:val="28"/>
          <w:szCs w:val="28"/>
        </w:rPr>
        <w:t>ая</w:t>
      </w:r>
      <w:r w:rsidRPr="00637AAB">
        <w:rPr>
          <w:rFonts w:eastAsia="Calibri"/>
          <w:bCs/>
          <w:color w:val="000000"/>
          <w:sz w:val="28"/>
          <w:szCs w:val="28"/>
        </w:rPr>
        <w:t xml:space="preserve"> поддержк</w:t>
      </w:r>
      <w:r>
        <w:rPr>
          <w:rFonts w:eastAsia="Calibri"/>
          <w:bCs/>
          <w:color w:val="000000"/>
          <w:sz w:val="28"/>
          <w:szCs w:val="28"/>
        </w:rPr>
        <w:t>а</w:t>
      </w:r>
      <w:r w:rsidRPr="00637AAB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>п</w:t>
      </w:r>
      <w:r w:rsidRPr="00637AAB">
        <w:rPr>
          <w:rFonts w:eastAsia="Calibri"/>
          <w:bCs/>
          <w:color w:val="000000"/>
          <w:sz w:val="28"/>
          <w:szCs w:val="28"/>
        </w:rPr>
        <w:t>еревозчик</w:t>
      </w:r>
      <w:r>
        <w:rPr>
          <w:rFonts w:eastAsia="Calibri"/>
          <w:bCs/>
          <w:color w:val="000000"/>
          <w:sz w:val="28"/>
          <w:szCs w:val="28"/>
        </w:rPr>
        <w:t>ам:</w:t>
      </w:r>
      <w:r w:rsidRPr="00637AAB">
        <w:rPr>
          <w:rFonts w:eastAsia="Calibri"/>
          <w:bCs/>
          <w:color w:val="000000"/>
          <w:sz w:val="28"/>
          <w:szCs w:val="28"/>
        </w:rPr>
        <w:t xml:space="preserve"> осуществляющи</w:t>
      </w:r>
      <w:r>
        <w:rPr>
          <w:rFonts w:eastAsia="Calibri"/>
          <w:bCs/>
          <w:color w:val="000000"/>
          <w:sz w:val="28"/>
          <w:szCs w:val="28"/>
        </w:rPr>
        <w:t>м</w:t>
      </w:r>
      <w:r w:rsidRPr="00637AAB">
        <w:rPr>
          <w:rFonts w:eastAsia="Calibri"/>
          <w:bCs/>
          <w:color w:val="000000"/>
          <w:sz w:val="28"/>
          <w:szCs w:val="28"/>
        </w:rPr>
        <w:t xml:space="preserve"> перевозку граждан, имеющих право на меры социальной поддержки при проезде на транспорте по предъявлению специального проездного билета в сумме 1</w:t>
      </w:r>
      <w:r>
        <w:rPr>
          <w:rFonts w:eastAsia="Calibri"/>
          <w:bCs/>
          <w:color w:val="000000"/>
          <w:sz w:val="28"/>
          <w:szCs w:val="28"/>
        </w:rPr>
        <w:t> </w:t>
      </w:r>
      <w:r w:rsidRPr="00637AAB">
        <w:rPr>
          <w:rFonts w:eastAsia="Calibri"/>
          <w:bCs/>
          <w:color w:val="000000"/>
          <w:sz w:val="28"/>
          <w:szCs w:val="28"/>
        </w:rPr>
        <w:t xml:space="preserve">454,9 </w:t>
      </w:r>
      <w:proofErr w:type="spellStart"/>
      <w:proofErr w:type="gramStart"/>
      <w:r w:rsidRPr="00637AAB">
        <w:rPr>
          <w:rFonts w:eastAsia="Calibri"/>
          <w:bCs/>
          <w:color w:val="000000"/>
          <w:sz w:val="28"/>
          <w:szCs w:val="28"/>
        </w:rPr>
        <w:t>млн</w:t>
      </w:r>
      <w:proofErr w:type="spellEnd"/>
      <w:proofErr w:type="gramEnd"/>
      <w:r w:rsidRPr="00637AAB">
        <w:rPr>
          <w:rFonts w:eastAsia="Calibri"/>
          <w:bCs/>
          <w:color w:val="000000"/>
          <w:sz w:val="28"/>
          <w:szCs w:val="28"/>
        </w:rPr>
        <w:t xml:space="preserve"> рублей</w:t>
      </w:r>
      <w:r>
        <w:rPr>
          <w:rFonts w:eastAsia="Calibri"/>
          <w:bCs/>
          <w:color w:val="000000"/>
          <w:sz w:val="28"/>
          <w:szCs w:val="28"/>
        </w:rPr>
        <w:t xml:space="preserve">; </w:t>
      </w:r>
      <w:r w:rsidRPr="00324443">
        <w:rPr>
          <w:bCs/>
          <w:sz w:val="28"/>
          <w:szCs w:val="28"/>
        </w:rPr>
        <w:t>при проезде общественным пассажирским транспортом детей из многодетных семей - учащихся образовательных учреждений и одного из родителей многодетной семьи, имеющей пять и более детей</w:t>
      </w:r>
      <w:r>
        <w:rPr>
          <w:bCs/>
          <w:sz w:val="28"/>
          <w:szCs w:val="28"/>
        </w:rPr>
        <w:t>,</w:t>
      </w:r>
      <w:r w:rsidRPr="00324443">
        <w:rPr>
          <w:bCs/>
          <w:sz w:val="28"/>
          <w:szCs w:val="28"/>
        </w:rPr>
        <w:t xml:space="preserve"> в сумме 168,8 </w:t>
      </w:r>
      <w:proofErr w:type="spellStart"/>
      <w:r w:rsidRPr="00324443">
        <w:rPr>
          <w:bCs/>
          <w:sz w:val="28"/>
          <w:szCs w:val="28"/>
        </w:rPr>
        <w:t>млн</w:t>
      </w:r>
      <w:proofErr w:type="spellEnd"/>
      <w:r w:rsidRPr="00324443">
        <w:rPr>
          <w:bCs/>
          <w:sz w:val="28"/>
          <w:szCs w:val="28"/>
        </w:rPr>
        <w:t xml:space="preserve"> рублей;</w:t>
      </w:r>
      <w:r>
        <w:rPr>
          <w:bCs/>
          <w:sz w:val="28"/>
          <w:szCs w:val="28"/>
        </w:rPr>
        <w:t xml:space="preserve"> </w:t>
      </w:r>
      <w:r w:rsidRPr="00324443">
        <w:rPr>
          <w:bCs/>
          <w:sz w:val="28"/>
          <w:szCs w:val="28"/>
        </w:rPr>
        <w:t>в целях возмещения недополученных доходов в связи с перевозкой пассажиров по специальному тарифу, утвержденному постановлением Правительства Российской Федерации</w:t>
      </w:r>
      <w:r>
        <w:rPr>
          <w:bCs/>
          <w:sz w:val="28"/>
          <w:szCs w:val="28"/>
        </w:rPr>
        <w:t>,</w:t>
      </w:r>
      <w:r w:rsidRPr="00324443">
        <w:rPr>
          <w:bCs/>
          <w:sz w:val="28"/>
          <w:szCs w:val="28"/>
        </w:rPr>
        <w:t xml:space="preserve"> в сумме 426,2 </w:t>
      </w:r>
      <w:proofErr w:type="spellStart"/>
      <w:proofErr w:type="gramStart"/>
      <w:r w:rsidRPr="00324443">
        <w:rPr>
          <w:bCs/>
          <w:sz w:val="28"/>
          <w:szCs w:val="28"/>
        </w:rPr>
        <w:t>млн</w:t>
      </w:r>
      <w:proofErr w:type="spellEnd"/>
      <w:proofErr w:type="gramEnd"/>
      <w:r w:rsidRPr="00324443">
        <w:rPr>
          <w:bCs/>
          <w:sz w:val="28"/>
          <w:szCs w:val="28"/>
        </w:rPr>
        <w:t> рублей</w:t>
      </w:r>
      <w:r>
        <w:rPr>
          <w:bCs/>
          <w:sz w:val="28"/>
          <w:szCs w:val="28"/>
        </w:rPr>
        <w:t xml:space="preserve">; на организацию </w:t>
      </w:r>
      <w:r w:rsidRPr="00324443">
        <w:rPr>
          <w:bCs/>
          <w:sz w:val="28"/>
          <w:szCs w:val="28"/>
        </w:rPr>
        <w:t>перевозок пассажиров и багажа всеми видами пассажирского транспорта и изготовление документов, подтверждающих право осуществления регулярных перевозок пассажиров и багажа на территории Новосибирской области</w:t>
      </w:r>
      <w:r>
        <w:rPr>
          <w:bCs/>
          <w:sz w:val="28"/>
          <w:szCs w:val="28"/>
        </w:rPr>
        <w:t>,</w:t>
      </w:r>
      <w:r w:rsidRPr="00324443">
        <w:rPr>
          <w:bCs/>
          <w:sz w:val="28"/>
          <w:szCs w:val="28"/>
        </w:rPr>
        <w:t xml:space="preserve"> в сумме 400,3 </w:t>
      </w:r>
      <w:proofErr w:type="spellStart"/>
      <w:r w:rsidRPr="00324443">
        <w:rPr>
          <w:bCs/>
          <w:sz w:val="28"/>
          <w:szCs w:val="28"/>
        </w:rPr>
        <w:t>млн</w:t>
      </w:r>
      <w:proofErr w:type="spellEnd"/>
      <w:r>
        <w:rPr>
          <w:bCs/>
          <w:sz w:val="28"/>
          <w:szCs w:val="28"/>
        </w:rPr>
        <w:t> рублей;</w:t>
      </w:r>
      <w:r w:rsidRPr="00A753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и</w:t>
      </w:r>
      <w:r w:rsidRPr="00324443">
        <w:rPr>
          <w:bCs/>
          <w:sz w:val="28"/>
          <w:szCs w:val="28"/>
        </w:rPr>
        <w:t>зготовление бланков специальных проездных билетов и транспортных требований, удостоверяющих право граждан на получение мер социальной поддержки при проезде в общественном пассажирском транспорте</w:t>
      </w:r>
      <w:r>
        <w:rPr>
          <w:bCs/>
          <w:sz w:val="28"/>
          <w:szCs w:val="28"/>
        </w:rPr>
        <w:t>,</w:t>
      </w:r>
      <w:r w:rsidRPr="00324443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 </w:t>
      </w:r>
      <w:r w:rsidRPr="00324443">
        <w:rPr>
          <w:bCs/>
          <w:sz w:val="28"/>
          <w:szCs w:val="28"/>
        </w:rPr>
        <w:t xml:space="preserve">сумме 2,7 </w:t>
      </w:r>
      <w:proofErr w:type="spellStart"/>
      <w:proofErr w:type="gramStart"/>
      <w:r w:rsidRPr="00324443">
        <w:rPr>
          <w:bCs/>
          <w:sz w:val="28"/>
          <w:szCs w:val="28"/>
        </w:rPr>
        <w:t>млн</w:t>
      </w:r>
      <w:proofErr w:type="spellEnd"/>
      <w:proofErr w:type="gramEnd"/>
      <w:r w:rsidRPr="00324443">
        <w:rPr>
          <w:bCs/>
          <w:sz w:val="28"/>
          <w:szCs w:val="28"/>
        </w:rPr>
        <w:t> рублей</w:t>
      </w:r>
      <w:r>
        <w:rPr>
          <w:bCs/>
          <w:sz w:val="28"/>
          <w:szCs w:val="28"/>
        </w:rPr>
        <w:t>.</w:t>
      </w: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Оказано со</w:t>
      </w:r>
      <w:r w:rsidRPr="007A6862">
        <w:rPr>
          <w:rFonts w:eastAsia="Calibri"/>
          <w:bCs/>
          <w:color w:val="000000"/>
          <w:sz w:val="28"/>
          <w:szCs w:val="28"/>
        </w:rPr>
        <w:t>действие местным бюджетам в обновлении (пополнении) подвижного состава общественного пассажирского автомобильного транспорта</w:t>
      </w:r>
      <w:r>
        <w:rPr>
          <w:rFonts w:eastAsia="Calibri"/>
          <w:bCs/>
          <w:color w:val="000000"/>
          <w:sz w:val="28"/>
          <w:szCs w:val="28"/>
        </w:rPr>
        <w:t>:</w:t>
      </w:r>
      <w:r w:rsidRPr="007A6862">
        <w:rPr>
          <w:rFonts w:eastAsia="Calibri"/>
          <w:bCs/>
          <w:color w:val="000000"/>
          <w:sz w:val="28"/>
          <w:szCs w:val="28"/>
        </w:rPr>
        <w:t xml:space="preserve"> приобретен 31 автобус для работы на муниципальных маршрутах регулярных перевозок по регулируемым тарифам в границах муниципальных районов </w:t>
      </w:r>
      <w:r>
        <w:rPr>
          <w:rFonts w:eastAsia="Calibri"/>
          <w:bCs/>
          <w:color w:val="000000"/>
          <w:sz w:val="28"/>
          <w:szCs w:val="28"/>
        </w:rPr>
        <w:t xml:space="preserve">на сумму 106,9 </w:t>
      </w:r>
      <w:proofErr w:type="spellStart"/>
      <w:proofErr w:type="gramStart"/>
      <w:r>
        <w:rPr>
          <w:rFonts w:eastAsia="Calibri"/>
          <w:bCs/>
          <w:color w:val="000000"/>
          <w:sz w:val="28"/>
          <w:szCs w:val="28"/>
        </w:rPr>
        <w:t>млн</w:t>
      </w:r>
      <w:proofErr w:type="spellEnd"/>
      <w:proofErr w:type="gramEnd"/>
      <w:r>
        <w:rPr>
          <w:rFonts w:eastAsia="Calibri"/>
          <w:bCs/>
          <w:color w:val="000000"/>
          <w:sz w:val="28"/>
          <w:szCs w:val="28"/>
        </w:rPr>
        <w:t xml:space="preserve"> рублей.</w:t>
      </w:r>
    </w:p>
    <w:p w:rsidR="003F1A8D" w:rsidRPr="00EF420F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В </w:t>
      </w:r>
      <w:r w:rsidRPr="00724D44">
        <w:rPr>
          <w:rFonts w:eastAsia="Calibri"/>
          <w:bCs/>
          <w:color w:val="000000"/>
          <w:sz w:val="28"/>
          <w:szCs w:val="28"/>
        </w:rPr>
        <w:t xml:space="preserve">настоящее время </w:t>
      </w:r>
      <w:r>
        <w:rPr>
          <w:rFonts w:eastAsia="Calibri"/>
          <w:bCs/>
          <w:color w:val="000000"/>
          <w:sz w:val="28"/>
          <w:szCs w:val="28"/>
        </w:rPr>
        <w:t>в</w:t>
      </w:r>
      <w:r w:rsidRPr="00EF420F">
        <w:rPr>
          <w:rFonts w:eastAsia="Calibri"/>
          <w:bCs/>
          <w:color w:val="000000"/>
          <w:sz w:val="28"/>
          <w:szCs w:val="28"/>
        </w:rPr>
        <w:t xml:space="preserve"> пригородном сообщении города Новосибирска имеется достаточно развитая маршрутная сеть пассажирских перевозок автомобильным и железнодорожным транспортом, в целом, обеспечивающая дневную (трудовую) и сезонную (в да</w:t>
      </w:r>
      <w:r>
        <w:rPr>
          <w:rFonts w:eastAsia="Calibri"/>
          <w:bCs/>
          <w:color w:val="000000"/>
          <w:sz w:val="28"/>
          <w:szCs w:val="28"/>
        </w:rPr>
        <w:t>чный период) миграцию населения. В</w:t>
      </w:r>
      <w:r w:rsidRPr="00724D44">
        <w:rPr>
          <w:rFonts w:eastAsia="Calibri"/>
          <w:bCs/>
          <w:color w:val="000000"/>
          <w:sz w:val="28"/>
          <w:szCs w:val="28"/>
        </w:rPr>
        <w:t xml:space="preserve">се </w:t>
      </w:r>
      <w:r>
        <w:rPr>
          <w:rFonts w:eastAsia="Calibri"/>
          <w:bCs/>
          <w:color w:val="000000"/>
          <w:sz w:val="28"/>
          <w:szCs w:val="28"/>
        </w:rPr>
        <w:t xml:space="preserve">муниципальные </w:t>
      </w:r>
      <w:r w:rsidRPr="00724D44">
        <w:rPr>
          <w:rFonts w:eastAsia="Calibri"/>
          <w:bCs/>
          <w:color w:val="000000"/>
          <w:sz w:val="28"/>
          <w:szCs w:val="28"/>
        </w:rPr>
        <w:t>районы Новосибирской области охвачены транспортным сообщением</w:t>
      </w:r>
      <w:r>
        <w:rPr>
          <w:rFonts w:eastAsia="Calibri"/>
          <w:bCs/>
          <w:color w:val="000000"/>
          <w:sz w:val="28"/>
          <w:szCs w:val="28"/>
        </w:rPr>
        <w:t>, все районные центры связаны с городом Новосибирском</w:t>
      </w:r>
      <w:r w:rsidRPr="00724D44">
        <w:rPr>
          <w:rFonts w:eastAsia="Calibri"/>
          <w:bCs/>
          <w:color w:val="000000"/>
          <w:sz w:val="28"/>
          <w:szCs w:val="28"/>
        </w:rPr>
        <w:t xml:space="preserve">. </w:t>
      </w:r>
    </w:p>
    <w:p w:rsidR="003F1A8D" w:rsidRPr="00B97B3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B97B3D">
        <w:rPr>
          <w:rFonts w:eastAsia="Calibri"/>
          <w:bCs/>
          <w:color w:val="000000"/>
          <w:sz w:val="28"/>
          <w:szCs w:val="28"/>
        </w:rPr>
        <w:t>В целях совершенствования системы организации контроля и управления пассажирск</w:t>
      </w:r>
      <w:r>
        <w:rPr>
          <w:rFonts w:eastAsia="Calibri"/>
          <w:bCs/>
          <w:color w:val="000000"/>
          <w:sz w:val="28"/>
          <w:szCs w:val="28"/>
        </w:rPr>
        <w:t>им</w:t>
      </w:r>
      <w:r w:rsidRPr="00B97B3D">
        <w:rPr>
          <w:rFonts w:eastAsia="Calibri"/>
          <w:bCs/>
          <w:color w:val="000000"/>
          <w:sz w:val="28"/>
          <w:szCs w:val="28"/>
        </w:rPr>
        <w:t xml:space="preserve"> транспорт</w:t>
      </w:r>
      <w:r>
        <w:rPr>
          <w:rFonts w:eastAsia="Calibri"/>
          <w:bCs/>
          <w:color w:val="000000"/>
          <w:sz w:val="28"/>
          <w:szCs w:val="28"/>
        </w:rPr>
        <w:t>ом</w:t>
      </w:r>
      <w:r w:rsidRPr="00B97B3D">
        <w:rPr>
          <w:rFonts w:eastAsia="Calibri"/>
          <w:bCs/>
          <w:color w:val="000000"/>
          <w:sz w:val="28"/>
          <w:szCs w:val="28"/>
        </w:rPr>
        <w:t xml:space="preserve"> регулярного сообщения, в том числе с использованием системы спутниковой навигации (ГЛОНАСС/GPS), на постоянной основе </w:t>
      </w:r>
      <w:r>
        <w:rPr>
          <w:rFonts w:eastAsia="Calibri"/>
          <w:bCs/>
          <w:color w:val="000000"/>
          <w:sz w:val="28"/>
          <w:szCs w:val="28"/>
        </w:rPr>
        <w:t>проводи</w:t>
      </w:r>
      <w:r w:rsidRPr="00B97B3D">
        <w:rPr>
          <w:rFonts w:eastAsia="Calibri"/>
          <w:bCs/>
          <w:color w:val="000000"/>
          <w:sz w:val="28"/>
          <w:szCs w:val="28"/>
        </w:rPr>
        <w:t>тся контроль по выполнению запланированных расписанием рейсов с помощью Региональной навигационной информационной системы Новосибирской области по муниципальным и межмуниципальным маршрутам регулярных перевозок в пригородном, внутриобластном и внутрирайонном сообщении.</w:t>
      </w:r>
      <w:proofErr w:type="gramEnd"/>
    </w:p>
    <w:p w:rsidR="003F1A8D" w:rsidRPr="00324443" w:rsidRDefault="003F1A8D" w:rsidP="003F1A8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24443">
        <w:rPr>
          <w:bCs/>
          <w:sz w:val="28"/>
          <w:szCs w:val="28"/>
        </w:rPr>
        <w:t>По итогам реализации мероприятий государственной программы целевые индикаторы плановых параметров достигли следующих значений:</w:t>
      </w: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- у</w:t>
      </w:r>
      <w:r w:rsidRPr="00B97B3D">
        <w:rPr>
          <w:rFonts w:eastAsia="Calibri"/>
          <w:bCs/>
          <w:color w:val="000000"/>
          <w:sz w:val="28"/>
          <w:szCs w:val="28"/>
        </w:rPr>
        <w:t xml:space="preserve">ровень </w:t>
      </w:r>
      <w:proofErr w:type="gramStart"/>
      <w:r w:rsidRPr="00B97B3D">
        <w:rPr>
          <w:rFonts w:eastAsia="Calibri"/>
          <w:bCs/>
          <w:color w:val="000000"/>
          <w:sz w:val="28"/>
          <w:szCs w:val="28"/>
        </w:rPr>
        <w:t>охвата жителей населенных пунктов муниципальных районов Новосибирской области</w:t>
      </w:r>
      <w:proofErr w:type="gramEnd"/>
      <w:r w:rsidRPr="00B97B3D">
        <w:rPr>
          <w:rFonts w:eastAsia="Calibri"/>
          <w:bCs/>
          <w:color w:val="000000"/>
          <w:sz w:val="28"/>
          <w:szCs w:val="28"/>
        </w:rPr>
        <w:t xml:space="preserve"> внутренним водным, пригородным железнодорожным или регулярным автобусным сообщением составил 97,</w:t>
      </w:r>
      <w:r>
        <w:rPr>
          <w:rFonts w:eastAsia="Calibri"/>
          <w:bCs/>
          <w:color w:val="000000"/>
          <w:sz w:val="28"/>
          <w:szCs w:val="28"/>
        </w:rPr>
        <w:t>8</w:t>
      </w:r>
      <w:r w:rsidRPr="00B97B3D">
        <w:rPr>
          <w:rFonts w:eastAsia="Calibri"/>
          <w:bCs/>
          <w:color w:val="000000"/>
          <w:sz w:val="28"/>
          <w:szCs w:val="28"/>
        </w:rPr>
        <w:t xml:space="preserve">%, </w:t>
      </w:r>
      <w:r>
        <w:rPr>
          <w:rFonts w:eastAsia="Calibri"/>
          <w:bCs/>
          <w:color w:val="000000"/>
          <w:sz w:val="28"/>
          <w:szCs w:val="28"/>
        </w:rPr>
        <w:t xml:space="preserve">что </w:t>
      </w:r>
      <w:r w:rsidRPr="00324443">
        <w:rPr>
          <w:bCs/>
          <w:sz w:val="28"/>
          <w:szCs w:val="28"/>
        </w:rPr>
        <w:t>соответствует плановому значению целевого индикатора государственной программы</w:t>
      </w:r>
      <w:r>
        <w:rPr>
          <w:bCs/>
          <w:sz w:val="28"/>
          <w:szCs w:val="28"/>
        </w:rPr>
        <w:t>;</w:t>
      </w:r>
    </w:p>
    <w:p w:rsidR="003F1A8D" w:rsidRPr="00B97B3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- д</w:t>
      </w:r>
      <w:r w:rsidRPr="00B97B3D">
        <w:rPr>
          <w:rFonts w:eastAsia="Calibri"/>
          <w:bCs/>
          <w:color w:val="000000"/>
          <w:sz w:val="28"/>
          <w:szCs w:val="28"/>
        </w:rPr>
        <w:t>оля граждан, получивших проездные документы для реализации права на меры социальной поддержки при проезде на пассажирском транспорте, от общего количества граждан, имеющих данное право и обратившихся за получением</w:t>
      </w:r>
      <w:r>
        <w:rPr>
          <w:rFonts w:eastAsia="Calibri"/>
          <w:bCs/>
          <w:color w:val="000000"/>
          <w:sz w:val="28"/>
          <w:szCs w:val="28"/>
        </w:rPr>
        <w:t xml:space="preserve"> документов, составила 100%,</w:t>
      </w:r>
      <w:r w:rsidRPr="007E3CF0">
        <w:rPr>
          <w:bCs/>
          <w:sz w:val="28"/>
          <w:szCs w:val="28"/>
        </w:rPr>
        <w:t xml:space="preserve"> </w:t>
      </w:r>
      <w:r w:rsidRPr="00324443">
        <w:rPr>
          <w:bCs/>
          <w:sz w:val="28"/>
          <w:szCs w:val="28"/>
        </w:rPr>
        <w:t>что соответствует плановому значению целевого индикатора государственной программы</w:t>
      </w:r>
      <w:r>
        <w:rPr>
          <w:bCs/>
          <w:sz w:val="28"/>
          <w:szCs w:val="28"/>
        </w:rPr>
        <w:t>.</w:t>
      </w: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В 2023 году на реализацию государственной программы планируется направить из средств областного бюджета Новосибирской области 7 635,3 </w:t>
      </w:r>
      <w:proofErr w:type="spellStart"/>
      <w:proofErr w:type="gramStart"/>
      <w:r>
        <w:rPr>
          <w:bCs/>
          <w:color w:val="000000"/>
          <w:sz w:val="28"/>
          <w:szCs w:val="28"/>
        </w:rPr>
        <w:t>млн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рублей, что в 1,8 раза больше чем в 2022 году. </w:t>
      </w:r>
    </w:p>
    <w:p w:rsidR="003F1A8D" w:rsidRPr="007A6862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Комиссия решила:</w:t>
      </w:r>
    </w:p>
    <w:p w:rsidR="003F1A8D" w:rsidRPr="007A6862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7A6862">
        <w:rPr>
          <w:rFonts w:eastAsia="Calibri"/>
          <w:bCs/>
          <w:color w:val="000000"/>
          <w:sz w:val="28"/>
          <w:szCs w:val="28"/>
        </w:rPr>
        <w:t>1. </w:t>
      </w:r>
      <w:r w:rsidRPr="007A6862">
        <w:rPr>
          <w:rFonts w:eastAsia="Calibri"/>
          <w:sz w:val="28"/>
          <w:szCs w:val="28"/>
          <w:lang w:eastAsia="en-US"/>
        </w:rPr>
        <w:t xml:space="preserve">Информацию о </w:t>
      </w:r>
      <w:r>
        <w:rPr>
          <w:sz w:val="28"/>
          <w:szCs w:val="28"/>
        </w:rPr>
        <w:t>работе пассажирского транспорта в муниципальных районах и городских округах Новосибирской области</w:t>
      </w:r>
      <w:r w:rsidRPr="007A6862">
        <w:rPr>
          <w:rFonts w:eastAsia="Calibri"/>
          <w:sz w:val="28"/>
          <w:szCs w:val="28"/>
          <w:lang w:eastAsia="en-US"/>
        </w:rPr>
        <w:t xml:space="preserve"> </w:t>
      </w:r>
      <w:r w:rsidRPr="007A6862">
        <w:rPr>
          <w:rFonts w:eastAsia="Calibri"/>
          <w:bCs/>
          <w:color w:val="000000"/>
          <w:sz w:val="28"/>
          <w:szCs w:val="28"/>
        </w:rPr>
        <w:t>принять к сведению.</w:t>
      </w:r>
    </w:p>
    <w:p w:rsidR="003F1A8D" w:rsidRPr="007A6862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7A6862">
        <w:rPr>
          <w:rFonts w:eastAsia="Calibri"/>
          <w:bCs/>
          <w:color w:val="000000"/>
          <w:sz w:val="28"/>
          <w:szCs w:val="28"/>
        </w:rPr>
        <w:t>2. Рекомендовать министерству транспорта и дорожного хозяйства Новосибирской области:</w:t>
      </w: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7A6862">
        <w:rPr>
          <w:rFonts w:eastAsia="Calibri"/>
          <w:bCs/>
          <w:color w:val="000000"/>
          <w:sz w:val="28"/>
          <w:szCs w:val="28"/>
        </w:rPr>
        <w:t>1</w:t>
      </w:r>
      <w:r>
        <w:rPr>
          <w:rFonts w:eastAsia="Calibri"/>
          <w:bCs/>
          <w:color w:val="000000"/>
          <w:sz w:val="28"/>
          <w:szCs w:val="28"/>
        </w:rPr>
        <w:t>)</w:t>
      </w:r>
      <w:r w:rsidRPr="007A6862">
        <w:rPr>
          <w:rFonts w:eastAsia="Calibri"/>
          <w:bCs/>
          <w:color w:val="000000"/>
          <w:sz w:val="28"/>
          <w:szCs w:val="28"/>
        </w:rPr>
        <w:t> </w:t>
      </w:r>
      <w:r>
        <w:rPr>
          <w:rFonts w:eastAsia="Calibri"/>
          <w:bCs/>
          <w:color w:val="000000"/>
          <w:sz w:val="28"/>
          <w:szCs w:val="28"/>
        </w:rPr>
        <w:t>п</w:t>
      </w:r>
      <w:r w:rsidRPr="007A6862">
        <w:rPr>
          <w:rFonts w:eastAsia="Calibri"/>
          <w:bCs/>
          <w:color w:val="000000"/>
          <w:sz w:val="28"/>
          <w:szCs w:val="28"/>
        </w:rPr>
        <w:t>родолжить реализацию государственной программы</w:t>
      </w:r>
      <w:r>
        <w:rPr>
          <w:rFonts w:eastAsia="Calibri"/>
          <w:bCs/>
          <w:color w:val="000000"/>
          <w:sz w:val="28"/>
          <w:szCs w:val="28"/>
        </w:rPr>
        <w:t>;</w:t>
      </w: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7A6862">
        <w:rPr>
          <w:rFonts w:eastAsia="Calibri"/>
          <w:bCs/>
          <w:color w:val="000000"/>
          <w:sz w:val="28"/>
          <w:szCs w:val="28"/>
        </w:rPr>
        <w:t>2</w:t>
      </w:r>
      <w:r>
        <w:rPr>
          <w:rFonts w:eastAsia="Calibri"/>
          <w:bCs/>
          <w:color w:val="000000"/>
          <w:sz w:val="28"/>
          <w:szCs w:val="28"/>
        </w:rPr>
        <w:t>)</w:t>
      </w:r>
      <w:r w:rsidRPr="007A6862">
        <w:rPr>
          <w:rFonts w:eastAsia="Calibri"/>
          <w:bCs/>
          <w:color w:val="000000"/>
          <w:sz w:val="28"/>
          <w:szCs w:val="28"/>
        </w:rPr>
        <w:t> </w:t>
      </w:r>
      <w:r>
        <w:rPr>
          <w:rFonts w:eastAsia="Calibri"/>
          <w:bCs/>
          <w:color w:val="000000"/>
          <w:sz w:val="28"/>
          <w:szCs w:val="28"/>
        </w:rPr>
        <w:t>п</w:t>
      </w:r>
      <w:r w:rsidRPr="007A6862">
        <w:rPr>
          <w:rFonts w:eastAsia="Calibri"/>
          <w:bCs/>
          <w:color w:val="000000"/>
          <w:sz w:val="28"/>
          <w:szCs w:val="28"/>
        </w:rPr>
        <w:t>родолжить координаци</w:t>
      </w:r>
      <w:r>
        <w:rPr>
          <w:rFonts w:eastAsia="Calibri"/>
          <w:bCs/>
          <w:color w:val="000000"/>
          <w:sz w:val="28"/>
          <w:szCs w:val="28"/>
        </w:rPr>
        <w:t>ю</w:t>
      </w:r>
      <w:r w:rsidRPr="007A6862">
        <w:rPr>
          <w:rFonts w:eastAsia="Calibri"/>
          <w:bCs/>
          <w:color w:val="000000"/>
          <w:sz w:val="28"/>
          <w:szCs w:val="28"/>
        </w:rPr>
        <w:t xml:space="preserve"> взаимодействия исполнительных органов государственной власти Новосибирской области и органов местного самоуправления муниципальных образований Новосибирской области в ходе реализации меропр</w:t>
      </w:r>
      <w:r>
        <w:rPr>
          <w:rFonts w:eastAsia="Calibri"/>
          <w:bCs/>
          <w:color w:val="000000"/>
          <w:sz w:val="28"/>
          <w:szCs w:val="28"/>
        </w:rPr>
        <w:t>иятий государственной программы;</w:t>
      </w: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3) проводить информационную работу, направленную на повышение престижа и привлекательности профессии водителя пассажирского транспорта;</w:t>
      </w:r>
    </w:p>
    <w:p w:rsidR="003F1A8D" w:rsidRPr="007A6862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4) совместно с главами муниципальных районов и городских округов Новосибирской области</w:t>
      </w:r>
      <w:r w:rsidRPr="007A6862">
        <w:rPr>
          <w:rFonts w:eastAsia="Calibri"/>
          <w:bCs/>
          <w:color w:val="000000"/>
          <w:sz w:val="28"/>
          <w:szCs w:val="28"/>
        </w:rPr>
        <w:t>:</w:t>
      </w: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- провести анализ состояния конечных остановок общественного транспорта и при необходимости принять соответствующие меры по их благоустройству;</w:t>
      </w:r>
    </w:p>
    <w:p w:rsidR="003F1A8D" w:rsidRPr="007A6862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- оказать содействие Новосибирской областной территориальной организации Общероссийского профсоюза работников автомобильного транспорта и дорожного хозяйства в создании первичных профсоюзных организаций в организациях транспортной отрасли.</w:t>
      </w:r>
    </w:p>
    <w:p w:rsidR="003F1A8D" w:rsidRDefault="003F1A8D" w:rsidP="003F1A8D">
      <w:pPr>
        <w:pStyle w:val="a9"/>
        <w:rPr>
          <w:sz w:val="28"/>
          <w:szCs w:val="28"/>
        </w:rPr>
      </w:pPr>
    </w:p>
    <w:p w:rsidR="003F1A8D" w:rsidRDefault="003F1A8D" w:rsidP="003F1A8D">
      <w:pPr>
        <w:pStyle w:val="a9"/>
        <w:rPr>
          <w:sz w:val="28"/>
          <w:szCs w:val="28"/>
        </w:rPr>
      </w:pPr>
    </w:p>
    <w:p w:rsidR="003F1A8D" w:rsidRPr="00A76C45" w:rsidRDefault="003F1A8D" w:rsidP="003F1A8D">
      <w:pPr>
        <w:pStyle w:val="a9"/>
        <w:rPr>
          <w:sz w:val="28"/>
          <w:szCs w:val="28"/>
        </w:rPr>
      </w:pPr>
    </w:p>
    <w:p w:rsidR="003F1A8D" w:rsidRPr="00A76C45" w:rsidRDefault="003F1A8D" w:rsidP="003F1A8D">
      <w:pPr>
        <w:tabs>
          <w:tab w:val="left" w:pos="0"/>
        </w:tabs>
        <w:rPr>
          <w:sz w:val="28"/>
          <w:szCs w:val="28"/>
        </w:rPr>
      </w:pPr>
      <w:r w:rsidRPr="00A76C45">
        <w:rPr>
          <w:sz w:val="28"/>
          <w:szCs w:val="28"/>
        </w:rPr>
        <w:t>Координатор Комиссии,</w:t>
      </w:r>
    </w:p>
    <w:p w:rsidR="003F1A8D" w:rsidRPr="00A76C45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  <w:r w:rsidRPr="00A76C45">
        <w:rPr>
          <w:sz w:val="28"/>
          <w:szCs w:val="28"/>
          <w:lang w:eastAsia="en-US"/>
        </w:rPr>
        <w:t>первый заместитель Председателя</w:t>
      </w: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  <w:r w:rsidRPr="00A76C45">
        <w:rPr>
          <w:sz w:val="28"/>
          <w:szCs w:val="28"/>
          <w:lang w:eastAsia="en-US"/>
        </w:rPr>
        <w:t xml:space="preserve">Правительства Новосибирской области                                                  В.М. </w:t>
      </w:r>
      <w:proofErr w:type="spellStart"/>
      <w:r w:rsidRPr="00A76C45">
        <w:rPr>
          <w:sz w:val="28"/>
          <w:szCs w:val="28"/>
          <w:lang w:eastAsia="en-US"/>
        </w:rPr>
        <w:t>Знатков</w:t>
      </w:r>
      <w:proofErr w:type="spellEnd"/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</w:p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Pr="000B1640" w:rsidRDefault="003F1A8D" w:rsidP="003F1A8D">
      <w:pPr>
        <w:jc w:val="center"/>
        <w:rPr>
          <w:b/>
          <w:sz w:val="28"/>
          <w:szCs w:val="28"/>
        </w:rPr>
      </w:pPr>
      <w:r w:rsidRPr="000B1640">
        <w:rPr>
          <w:b/>
          <w:sz w:val="28"/>
          <w:szCs w:val="28"/>
        </w:rPr>
        <w:lastRenderedPageBreak/>
        <w:t>НОВОСИБИРСКАЯ ОБЛАСТНАЯ</w:t>
      </w:r>
    </w:p>
    <w:p w:rsidR="003F1A8D" w:rsidRPr="000B1640" w:rsidRDefault="003F1A8D" w:rsidP="003F1A8D">
      <w:pPr>
        <w:jc w:val="center"/>
        <w:rPr>
          <w:b/>
          <w:sz w:val="28"/>
          <w:szCs w:val="28"/>
        </w:rPr>
      </w:pPr>
      <w:r w:rsidRPr="000B1640">
        <w:rPr>
          <w:b/>
          <w:sz w:val="28"/>
          <w:szCs w:val="28"/>
        </w:rPr>
        <w:t>ТРЕХСТОРОННЯЯ КОМИССИЯ ПО РЕГУЛИРОВАНИЮ</w:t>
      </w:r>
    </w:p>
    <w:p w:rsidR="003F1A8D" w:rsidRPr="000B1640" w:rsidRDefault="003F1A8D" w:rsidP="003F1A8D">
      <w:pPr>
        <w:jc w:val="center"/>
        <w:rPr>
          <w:sz w:val="28"/>
          <w:szCs w:val="28"/>
        </w:rPr>
      </w:pPr>
      <w:r w:rsidRPr="000B1640">
        <w:rPr>
          <w:b/>
          <w:sz w:val="28"/>
          <w:szCs w:val="28"/>
        </w:rPr>
        <w:t>СОЦИАЛЬНО-ТРУДОВЫХ ОТНОШЕНИЙ</w:t>
      </w:r>
    </w:p>
    <w:p w:rsidR="003F1A8D" w:rsidRPr="00760F94" w:rsidRDefault="003F1A8D" w:rsidP="003F1A8D">
      <w:pPr>
        <w:jc w:val="center"/>
        <w:rPr>
          <w:b/>
          <w:sz w:val="28"/>
          <w:szCs w:val="28"/>
        </w:rPr>
      </w:pPr>
    </w:p>
    <w:p w:rsidR="003F1A8D" w:rsidRDefault="003F1A8D" w:rsidP="003F1A8D">
      <w:pPr>
        <w:jc w:val="center"/>
        <w:rPr>
          <w:b/>
          <w:sz w:val="28"/>
          <w:szCs w:val="28"/>
        </w:rPr>
      </w:pPr>
      <w:r w:rsidRPr="00760F94">
        <w:rPr>
          <w:b/>
          <w:sz w:val="28"/>
          <w:szCs w:val="28"/>
        </w:rPr>
        <w:t>РЕШЕНИЕ</w:t>
      </w:r>
    </w:p>
    <w:p w:rsidR="003F1A8D" w:rsidRPr="00760F94" w:rsidRDefault="003F1A8D" w:rsidP="003F1A8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131"/>
      </w:tblGrid>
      <w:tr w:rsidR="003F1A8D" w:rsidRPr="006E5706" w:rsidTr="003F1A8D">
        <w:tc>
          <w:tcPr>
            <w:tcW w:w="3379" w:type="dxa"/>
            <w:shd w:val="clear" w:color="auto" w:fill="auto"/>
          </w:tcPr>
          <w:p w:rsidR="003F1A8D" w:rsidRPr="00CC41A6" w:rsidRDefault="003F1A8D" w:rsidP="003F1A8D">
            <w:pPr>
              <w:keepNext/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6E5706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131" w:type="dxa"/>
            <w:shd w:val="clear" w:color="auto" w:fill="auto"/>
          </w:tcPr>
          <w:p w:rsidR="003F1A8D" w:rsidRPr="00CC41A6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  <w:lang w:val="en-US"/>
              </w:rPr>
            </w:pPr>
            <w:r w:rsidRPr="006E57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</w:t>
            </w:r>
            <w:r w:rsidRPr="006E570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3F1A8D" w:rsidRDefault="003F1A8D" w:rsidP="003F1A8D">
      <w:pPr>
        <w:keepNext/>
        <w:widowControl w:val="0"/>
        <w:rPr>
          <w:sz w:val="28"/>
          <w:szCs w:val="28"/>
        </w:rPr>
      </w:pPr>
    </w:p>
    <w:p w:rsidR="003F1A8D" w:rsidRPr="00B15AA3" w:rsidRDefault="003F1A8D" w:rsidP="003F1A8D">
      <w:pPr>
        <w:keepNext/>
        <w:widowControl w:val="0"/>
        <w:rPr>
          <w:sz w:val="28"/>
          <w:szCs w:val="28"/>
        </w:rPr>
      </w:pPr>
    </w:p>
    <w:tbl>
      <w:tblPr>
        <w:tblW w:w="9923" w:type="dxa"/>
        <w:tblLook w:val="04A0"/>
      </w:tblPr>
      <w:tblGrid>
        <w:gridCol w:w="6204"/>
        <w:gridCol w:w="3719"/>
      </w:tblGrid>
      <w:tr w:rsidR="003F1A8D" w:rsidRPr="00EB7F0B" w:rsidTr="003F1A8D">
        <w:tc>
          <w:tcPr>
            <w:tcW w:w="6204" w:type="dxa"/>
            <w:shd w:val="clear" w:color="auto" w:fill="auto"/>
          </w:tcPr>
          <w:p w:rsidR="003F1A8D" w:rsidRPr="00EB7F0B" w:rsidRDefault="003F1A8D" w:rsidP="003F1A8D">
            <w:pPr>
              <w:jc w:val="both"/>
              <w:rPr>
                <w:sz w:val="28"/>
                <w:szCs w:val="28"/>
              </w:rPr>
            </w:pPr>
            <w:r w:rsidRPr="009C7AEC">
              <w:rPr>
                <w:color w:val="000000"/>
                <w:sz w:val="28"/>
              </w:rPr>
              <w:t>О ситуации с задолженностью по заработной плате в организациях Новосибирской области и мерах реагирования по ее ликвидации</w:t>
            </w:r>
            <w:r>
              <w:rPr>
                <w:color w:val="000000"/>
                <w:sz w:val="28"/>
              </w:rPr>
              <w:t xml:space="preserve"> (по итогам 2022 года)</w:t>
            </w:r>
          </w:p>
        </w:tc>
        <w:tc>
          <w:tcPr>
            <w:tcW w:w="3719" w:type="dxa"/>
            <w:shd w:val="clear" w:color="auto" w:fill="auto"/>
          </w:tcPr>
          <w:p w:rsidR="003F1A8D" w:rsidRPr="00EB7F0B" w:rsidRDefault="003F1A8D" w:rsidP="003F1A8D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F1A8D" w:rsidRDefault="003F1A8D" w:rsidP="003F1A8D">
      <w:pPr>
        <w:jc w:val="both"/>
        <w:rPr>
          <w:sz w:val="28"/>
          <w:szCs w:val="28"/>
        </w:rPr>
      </w:pPr>
    </w:p>
    <w:p w:rsidR="003F1A8D" w:rsidRPr="00DF2CA9" w:rsidRDefault="003F1A8D" w:rsidP="003F1A8D">
      <w:pPr>
        <w:ind w:firstLine="709"/>
        <w:jc w:val="both"/>
        <w:rPr>
          <w:sz w:val="28"/>
          <w:szCs w:val="28"/>
        </w:rPr>
      </w:pPr>
      <w:r w:rsidRPr="002D5756">
        <w:rPr>
          <w:sz w:val="28"/>
          <w:szCs w:val="28"/>
        </w:rPr>
        <w:t>Рассмотрев информацию Государственной инспекци</w:t>
      </w:r>
      <w:r>
        <w:rPr>
          <w:sz w:val="28"/>
          <w:szCs w:val="28"/>
        </w:rPr>
        <w:t>и</w:t>
      </w:r>
      <w:r w:rsidRPr="002D5756">
        <w:rPr>
          <w:sz w:val="28"/>
          <w:szCs w:val="28"/>
        </w:rPr>
        <w:t xml:space="preserve"> труда в</w:t>
      </w:r>
      <w:r>
        <w:rPr>
          <w:sz w:val="28"/>
          <w:szCs w:val="28"/>
        </w:rPr>
        <w:t> </w:t>
      </w:r>
      <w:r w:rsidRPr="002D5756">
        <w:rPr>
          <w:sz w:val="28"/>
          <w:szCs w:val="28"/>
        </w:rPr>
        <w:t>Новосибирской области (далее</w:t>
      </w:r>
      <w:r w:rsidRPr="002D5756">
        <w:rPr>
          <w:sz w:val="28"/>
          <w:szCs w:val="28"/>
          <w:lang w:val="en-US"/>
        </w:rPr>
        <w:t> </w:t>
      </w:r>
      <w:r w:rsidRPr="002D5756">
        <w:rPr>
          <w:sz w:val="28"/>
          <w:szCs w:val="28"/>
        </w:rPr>
        <w:t>–</w:t>
      </w:r>
      <w:r w:rsidRPr="002D5756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Гострудинспекция</w:t>
      </w:r>
      <w:r w:rsidRPr="002D5756">
        <w:rPr>
          <w:sz w:val="28"/>
          <w:szCs w:val="28"/>
        </w:rPr>
        <w:t xml:space="preserve">), Комиссия отмечает, </w:t>
      </w:r>
      <w:bookmarkStart w:id="0" w:name="_Hlk504032406"/>
      <w:r>
        <w:rPr>
          <w:sz w:val="28"/>
          <w:szCs w:val="28"/>
        </w:rPr>
        <w:t xml:space="preserve">что </w:t>
      </w:r>
      <w:r w:rsidRPr="00DF2CA9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F2CA9">
        <w:rPr>
          <w:sz w:val="28"/>
          <w:szCs w:val="28"/>
        </w:rPr>
        <w:t xml:space="preserve">2022 году </w:t>
      </w:r>
      <w:r>
        <w:rPr>
          <w:sz w:val="28"/>
          <w:szCs w:val="28"/>
        </w:rPr>
        <w:t>осуществлялась</w:t>
      </w:r>
      <w:r w:rsidRPr="00DF2CA9">
        <w:rPr>
          <w:sz w:val="28"/>
          <w:szCs w:val="28"/>
        </w:rPr>
        <w:t xml:space="preserve"> работа, направленная на </w:t>
      </w:r>
      <w:r>
        <w:rPr>
          <w:sz w:val="28"/>
          <w:szCs w:val="28"/>
        </w:rPr>
        <w:t>побуждение работодателей к своевременной и полной выплате зара</w:t>
      </w:r>
      <w:r w:rsidRPr="00DF2CA9">
        <w:rPr>
          <w:sz w:val="28"/>
          <w:szCs w:val="28"/>
        </w:rPr>
        <w:t>ботной платы</w:t>
      </w:r>
      <w:r>
        <w:rPr>
          <w:sz w:val="28"/>
          <w:szCs w:val="28"/>
        </w:rPr>
        <w:t xml:space="preserve"> работникам. </w:t>
      </w:r>
    </w:p>
    <w:p w:rsidR="003F1A8D" w:rsidRPr="00055DF8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Гострудинспекцией</w:t>
      </w:r>
      <w:r w:rsidRPr="002D5756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принимались</w:t>
      </w:r>
      <w:r w:rsidRPr="002D5756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2D5756">
        <w:rPr>
          <w:sz w:val="28"/>
          <w:szCs w:val="28"/>
        </w:rPr>
        <w:t>, направленны</w:t>
      </w:r>
      <w:r>
        <w:rPr>
          <w:sz w:val="28"/>
          <w:szCs w:val="28"/>
        </w:rPr>
        <w:t>е</w:t>
      </w:r>
      <w:r w:rsidRPr="002D5756">
        <w:rPr>
          <w:sz w:val="28"/>
          <w:szCs w:val="28"/>
        </w:rPr>
        <w:t xml:space="preserve"> на защиту и восстановление нарушенных </w:t>
      </w:r>
      <w:r>
        <w:rPr>
          <w:sz w:val="28"/>
          <w:szCs w:val="28"/>
        </w:rPr>
        <w:t xml:space="preserve">трудовых </w:t>
      </w:r>
      <w:r w:rsidRPr="002D5756">
        <w:rPr>
          <w:sz w:val="28"/>
          <w:szCs w:val="28"/>
        </w:rPr>
        <w:t xml:space="preserve">прав </w:t>
      </w:r>
      <w:r>
        <w:rPr>
          <w:sz w:val="28"/>
          <w:szCs w:val="28"/>
        </w:rPr>
        <w:t>работников путем проведения контрольных (надзорных) и профилактических мероприятий.</w:t>
      </w:r>
      <w:r w:rsidRPr="002D575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D5756">
        <w:rPr>
          <w:sz w:val="28"/>
          <w:szCs w:val="28"/>
        </w:rPr>
        <w:t>иновные должностные лица привлека</w:t>
      </w:r>
      <w:r>
        <w:rPr>
          <w:sz w:val="28"/>
          <w:szCs w:val="28"/>
        </w:rPr>
        <w:t>лись</w:t>
      </w:r>
      <w:r w:rsidRPr="002D5756">
        <w:rPr>
          <w:sz w:val="28"/>
          <w:szCs w:val="28"/>
        </w:rPr>
        <w:t xml:space="preserve"> к административной ответственности, выда</w:t>
      </w:r>
      <w:r>
        <w:rPr>
          <w:sz w:val="28"/>
          <w:szCs w:val="28"/>
        </w:rPr>
        <w:t>вались</w:t>
      </w:r>
      <w:r w:rsidRPr="002D5756">
        <w:rPr>
          <w:sz w:val="28"/>
          <w:szCs w:val="28"/>
        </w:rPr>
        <w:t xml:space="preserve"> предписания об устранении нарушений</w:t>
      </w:r>
      <w:r>
        <w:rPr>
          <w:sz w:val="28"/>
          <w:szCs w:val="28"/>
        </w:rPr>
        <w:t>.</w:t>
      </w:r>
      <w:r w:rsidRPr="002D575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D5756">
        <w:rPr>
          <w:sz w:val="28"/>
          <w:szCs w:val="28"/>
        </w:rPr>
        <w:t xml:space="preserve"> случае обнаружения признаков преступления, информация направля</w:t>
      </w:r>
      <w:r>
        <w:rPr>
          <w:sz w:val="28"/>
          <w:szCs w:val="28"/>
        </w:rPr>
        <w:t>лась</w:t>
      </w:r>
      <w:r w:rsidRPr="002D5756">
        <w:rPr>
          <w:sz w:val="28"/>
          <w:szCs w:val="28"/>
        </w:rPr>
        <w:t xml:space="preserve"> в территориальный орган С</w:t>
      </w:r>
      <w:r>
        <w:rPr>
          <w:sz w:val="28"/>
          <w:szCs w:val="28"/>
        </w:rPr>
        <w:t>ледственного управления</w:t>
      </w:r>
      <w:r w:rsidRPr="002D5756">
        <w:rPr>
          <w:sz w:val="28"/>
          <w:szCs w:val="28"/>
        </w:rPr>
        <w:t xml:space="preserve"> С</w:t>
      </w:r>
      <w:r>
        <w:rPr>
          <w:sz w:val="28"/>
          <w:szCs w:val="28"/>
        </w:rPr>
        <w:t>ледственного комитета</w:t>
      </w:r>
      <w:r w:rsidRPr="002D575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2D575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D5756">
        <w:rPr>
          <w:sz w:val="28"/>
          <w:szCs w:val="28"/>
        </w:rPr>
        <w:t xml:space="preserve"> по </w:t>
      </w:r>
      <w:r>
        <w:rPr>
          <w:sz w:val="28"/>
          <w:szCs w:val="28"/>
        </w:rPr>
        <w:t>Новосибирской области</w:t>
      </w:r>
      <w:r w:rsidRPr="002D5756">
        <w:rPr>
          <w:sz w:val="28"/>
          <w:szCs w:val="28"/>
        </w:rPr>
        <w:t>. В 202</w:t>
      </w:r>
      <w:r>
        <w:rPr>
          <w:sz w:val="28"/>
          <w:szCs w:val="28"/>
        </w:rPr>
        <w:t>2</w:t>
      </w:r>
      <w:r w:rsidRPr="002D5756">
        <w:rPr>
          <w:sz w:val="28"/>
          <w:szCs w:val="28"/>
        </w:rPr>
        <w:t xml:space="preserve"> году направлено в следственные </w:t>
      </w:r>
      <w:r w:rsidRPr="00055DF8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7 </w:t>
      </w:r>
      <w:r w:rsidRPr="00055DF8">
        <w:rPr>
          <w:sz w:val="28"/>
          <w:szCs w:val="28"/>
        </w:rPr>
        <w:t>материалов.</w:t>
      </w:r>
    </w:p>
    <w:p w:rsidR="003F1A8D" w:rsidRPr="00055DF8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</w:t>
      </w:r>
      <w:r w:rsidRPr="00055DF8">
        <w:rPr>
          <w:sz w:val="28"/>
          <w:szCs w:val="28"/>
        </w:rPr>
        <w:t>проведен</w:t>
      </w:r>
      <w:r>
        <w:rPr>
          <w:sz w:val="28"/>
          <w:szCs w:val="28"/>
        </w:rPr>
        <w:t>ия 421</w:t>
      </w:r>
      <w:r w:rsidRPr="00055DF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055DF8">
        <w:rPr>
          <w:sz w:val="28"/>
          <w:szCs w:val="28"/>
        </w:rPr>
        <w:t xml:space="preserve"> хозяйствующих субъектов различных форм собственности по вопросам соблюдения трудового законодательства Российской Федерации и иных нормативных правовых актов, содержащих нормы трудового права, в том числе </w:t>
      </w:r>
      <w:r>
        <w:rPr>
          <w:sz w:val="28"/>
          <w:szCs w:val="28"/>
        </w:rPr>
        <w:t>165</w:t>
      </w:r>
      <w:r w:rsidRPr="00055DF8">
        <w:rPr>
          <w:sz w:val="28"/>
          <w:szCs w:val="28"/>
        </w:rPr>
        <w:t xml:space="preserve"> проверок по оплате труда</w:t>
      </w:r>
      <w:r>
        <w:rPr>
          <w:sz w:val="28"/>
          <w:szCs w:val="28"/>
        </w:rPr>
        <w:t>,</w:t>
      </w:r>
      <w:r w:rsidRPr="00055DF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55DF8">
        <w:rPr>
          <w:sz w:val="28"/>
          <w:szCs w:val="28"/>
        </w:rPr>
        <w:t xml:space="preserve">ыявлено </w:t>
      </w:r>
      <w:r>
        <w:rPr>
          <w:sz w:val="28"/>
          <w:szCs w:val="28"/>
        </w:rPr>
        <w:t>403</w:t>
      </w:r>
      <w:r w:rsidRPr="00055DF8">
        <w:rPr>
          <w:sz w:val="28"/>
          <w:szCs w:val="28"/>
        </w:rPr>
        <w:t> нарушени</w:t>
      </w:r>
      <w:r>
        <w:rPr>
          <w:sz w:val="28"/>
          <w:szCs w:val="28"/>
        </w:rPr>
        <w:t>я</w:t>
      </w:r>
      <w:r w:rsidRPr="00055DF8">
        <w:rPr>
          <w:sz w:val="28"/>
          <w:szCs w:val="28"/>
        </w:rPr>
        <w:t xml:space="preserve">, из которых </w:t>
      </w:r>
      <w:r>
        <w:rPr>
          <w:sz w:val="28"/>
          <w:szCs w:val="28"/>
        </w:rPr>
        <w:t>132 </w:t>
      </w:r>
      <w:r w:rsidRPr="00055DF8">
        <w:rPr>
          <w:sz w:val="28"/>
          <w:szCs w:val="28"/>
        </w:rPr>
        <w:t>(3</w:t>
      </w:r>
      <w:r>
        <w:rPr>
          <w:sz w:val="28"/>
          <w:szCs w:val="28"/>
        </w:rPr>
        <w:t>3</w:t>
      </w:r>
      <w:r w:rsidRPr="00055DF8">
        <w:rPr>
          <w:sz w:val="28"/>
          <w:szCs w:val="28"/>
        </w:rPr>
        <w:t>%) по оплате труда.</w:t>
      </w:r>
    </w:p>
    <w:p w:rsidR="003F1A8D" w:rsidRPr="00055DF8" w:rsidRDefault="003F1A8D" w:rsidP="003F1A8D">
      <w:pPr>
        <w:ind w:firstLine="709"/>
        <w:jc w:val="both"/>
        <w:rPr>
          <w:sz w:val="28"/>
          <w:szCs w:val="28"/>
          <w:shd w:val="clear" w:color="auto" w:fill="FFFFFF"/>
        </w:rPr>
      </w:pPr>
      <w:r w:rsidRPr="00055DF8">
        <w:rPr>
          <w:sz w:val="28"/>
          <w:szCs w:val="28"/>
        </w:rPr>
        <w:t>За невыплату или неполную выплату в установленный срок заработной платы в</w:t>
      </w:r>
      <w:r w:rsidRPr="00055DF8">
        <w:rPr>
          <w:sz w:val="28"/>
          <w:szCs w:val="28"/>
          <w:shd w:val="clear" w:color="auto" w:fill="FFFFFF"/>
        </w:rPr>
        <w:t xml:space="preserve">ынесено </w:t>
      </w:r>
      <w:r>
        <w:rPr>
          <w:sz w:val="28"/>
          <w:szCs w:val="28"/>
          <w:shd w:val="clear" w:color="auto" w:fill="FFFFFF"/>
        </w:rPr>
        <w:t>406</w:t>
      </w:r>
      <w:r w:rsidRPr="00055DF8">
        <w:rPr>
          <w:sz w:val="28"/>
          <w:szCs w:val="28"/>
          <w:shd w:val="clear" w:color="auto" w:fill="FFFFFF"/>
        </w:rPr>
        <w:t xml:space="preserve"> постановлени</w:t>
      </w:r>
      <w:r>
        <w:rPr>
          <w:sz w:val="28"/>
          <w:szCs w:val="28"/>
          <w:shd w:val="clear" w:color="auto" w:fill="FFFFFF"/>
        </w:rPr>
        <w:t>й</w:t>
      </w:r>
      <w:r w:rsidRPr="00055DF8">
        <w:rPr>
          <w:sz w:val="28"/>
          <w:szCs w:val="28"/>
          <w:shd w:val="clear" w:color="auto" w:fill="FFFFFF"/>
        </w:rPr>
        <w:t xml:space="preserve"> о привлечении к административной ответственности. На юридических и должностных лиц, допустивших нарушения требований законодательства по оплате труда, наложено административных штрафов на сумму </w:t>
      </w:r>
      <w:r>
        <w:rPr>
          <w:sz w:val="28"/>
          <w:szCs w:val="28"/>
          <w:shd w:val="clear" w:color="auto" w:fill="FFFFFF"/>
        </w:rPr>
        <w:t>3</w:t>
      </w:r>
      <w:r w:rsidRPr="00055DF8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>5</w:t>
      </w:r>
      <w:r w:rsidRPr="00055DF8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55DF8">
        <w:rPr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055DF8">
        <w:rPr>
          <w:sz w:val="28"/>
          <w:szCs w:val="28"/>
          <w:shd w:val="clear" w:color="auto" w:fill="FFFFFF"/>
        </w:rPr>
        <w:t xml:space="preserve"> рублей. </w:t>
      </w:r>
    </w:p>
    <w:p w:rsidR="003F1A8D" w:rsidRPr="00055DF8" w:rsidRDefault="003F1A8D" w:rsidP="003F1A8D">
      <w:pPr>
        <w:ind w:firstLine="709"/>
        <w:jc w:val="both"/>
        <w:rPr>
          <w:sz w:val="28"/>
          <w:szCs w:val="28"/>
          <w:shd w:val="clear" w:color="auto" w:fill="FFFFFF"/>
        </w:rPr>
      </w:pPr>
      <w:r w:rsidRPr="00055DF8">
        <w:rPr>
          <w:sz w:val="28"/>
          <w:szCs w:val="28"/>
          <w:shd w:val="clear" w:color="auto" w:fill="FFFFFF"/>
        </w:rPr>
        <w:t>По результатам контрольно-надзорных мероприятий в 202</w:t>
      </w:r>
      <w:r>
        <w:rPr>
          <w:sz w:val="28"/>
          <w:szCs w:val="28"/>
          <w:shd w:val="clear" w:color="auto" w:fill="FFFFFF"/>
        </w:rPr>
        <w:t>2</w:t>
      </w:r>
      <w:r w:rsidRPr="00055DF8">
        <w:rPr>
          <w:sz w:val="28"/>
          <w:szCs w:val="28"/>
          <w:shd w:val="clear" w:color="auto" w:fill="FFFFFF"/>
        </w:rPr>
        <w:t xml:space="preserve"> году выплачена незаконно задержанная заработная плата </w:t>
      </w:r>
      <w:r>
        <w:rPr>
          <w:sz w:val="28"/>
          <w:szCs w:val="28"/>
          <w:shd w:val="clear" w:color="auto" w:fill="FFFFFF"/>
        </w:rPr>
        <w:t>2272</w:t>
      </w:r>
      <w:r w:rsidRPr="00055DF8">
        <w:rPr>
          <w:sz w:val="28"/>
          <w:szCs w:val="28"/>
          <w:shd w:val="clear" w:color="auto" w:fill="FFFFFF"/>
        </w:rPr>
        <w:t xml:space="preserve"> работникам</w:t>
      </w:r>
      <w:r>
        <w:rPr>
          <w:sz w:val="28"/>
          <w:szCs w:val="28"/>
          <w:shd w:val="clear" w:color="auto" w:fill="FFFFFF"/>
        </w:rPr>
        <w:t xml:space="preserve"> на общую сумму 69,6 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млн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рублей</w:t>
      </w:r>
      <w:r w:rsidRPr="00055DF8">
        <w:rPr>
          <w:sz w:val="28"/>
          <w:szCs w:val="28"/>
          <w:shd w:val="clear" w:color="auto" w:fill="FFFFFF"/>
        </w:rPr>
        <w:t xml:space="preserve">. </w:t>
      </w:r>
    </w:p>
    <w:p w:rsidR="003F1A8D" w:rsidRPr="00055DF8" w:rsidRDefault="003F1A8D" w:rsidP="003F1A8D">
      <w:pPr>
        <w:ind w:firstLine="709"/>
        <w:jc w:val="both"/>
        <w:rPr>
          <w:sz w:val="28"/>
          <w:szCs w:val="28"/>
          <w:shd w:val="clear" w:color="auto" w:fill="FFFFFF"/>
        </w:rPr>
      </w:pPr>
      <w:r w:rsidRPr="00055DF8">
        <w:rPr>
          <w:sz w:val="28"/>
          <w:szCs w:val="28"/>
          <w:shd w:val="clear" w:color="auto" w:fill="FFFFFF"/>
        </w:rPr>
        <w:t>На основании материалов, направленных в Управление Федеральной службы судебных приставов по Новосибирской области, исполнен</w:t>
      </w:r>
      <w:r>
        <w:rPr>
          <w:sz w:val="28"/>
          <w:szCs w:val="28"/>
          <w:shd w:val="clear" w:color="auto" w:fill="FFFFFF"/>
        </w:rPr>
        <w:t>о</w:t>
      </w:r>
      <w:r w:rsidRPr="00055DF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одно </w:t>
      </w:r>
      <w:r w:rsidRPr="00055DF8">
        <w:rPr>
          <w:sz w:val="28"/>
          <w:szCs w:val="28"/>
          <w:shd w:val="clear" w:color="auto" w:fill="FFFFFF"/>
        </w:rPr>
        <w:t>решени</w:t>
      </w:r>
      <w:r>
        <w:rPr>
          <w:sz w:val="28"/>
          <w:szCs w:val="28"/>
          <w:shd w:val="clear" w:color="auto" w:fill="FFFFFF"/>
        </w:rPr>
        <w:t>е</w:t>
      </w:r>
      <w:r w:rsidRPr="00055DF8">
        <w:rPr>
          <w:sz w:val="28"/>
          <w:szCs w:val="28"/>
          <w:shd w:val="clear" w:color="auto" w:fill="FFFFFF"/>
        </w:rPr>
        <w:t xml:space="preserve"> о принудительном взыскании долгов с организаци</w:t>
      </w:r>
      <w:r>
        <w:rPr>
          <w:sz w:val="28"/>
          <w:szCs w:val="28"/>
          <w:shd w:val="clear" w:color="auto" w:fill="FFFFFF"/>
        </w:rPr>
        <w:t>и</w:t>
      </w:r>
      <w:r w:rsidRPr="00055DF8">
        <w:rPr>
          <w:sz w:val="28"/>
          <w:szCs w:val="28"/>
          <w:shd w:val="clear" w:color="auto" w:fill="FFFFFF"/>
        </w:rPr>
        <w:t>-должник</w:t>
      </w:r>
      <w:r>
        <w:rPr>
          <w:sz w:val="28"/>
          <w:szCs w:val="28"/>
          <w:shd w:val="clear" w:color="auto" w:fill="FFFFFF"/>
        </w:rPr>
        <w:t>а</w:t>
      </w:r>
      <w:r w:rsidRPr="00055DF8">
        <w:rPr>
          <w:sz w:val="28"/>
          <w:szCs w:val="28"/>
          <w:shd w:val="clear" w:color="auto" w:fill="FFFFFF"/>
        </w:rPr>
        <w:t>, произведен</w:t>
      </w:r>
      <w:r>
        <w:rPr>
          <w:sz w:val="28"/>
          <w:szCs w:val="28"/>
          <w:shd w:val="clear" w:color="auto" w:fill="FFFFFF"/>
        </w:rPr>
        <w:t>а</w:t>
      </w:r>
      <w:r w:rsidRPr="00055DF8">
        <w:rPr>
          <w:sz w:val="28"/>
          <w:szCs w:val="28"/>
          <w:shd w:val="clear" w:color="auto" w:fill="FFFFFF"/>
        </w:rPr>
        <w:t xml:space="preserve"> выплат</w:t>
      </w:r>
      <w:r>
        <w:rPr>
          <w:sz w:val="28"/>
          <w:szCs w:val="28"/>
          <w:shd w:val="clear" w:color="auto" w:fill="FFFFFF"/>
        </w:rPr>
        <w:t>а</w:t>
      </w:r>
      <w:r w:rsidRPr="00055DF8">
        <w:rPr>
          <w:sz w:val="28"/>
          <w:szCs w:val="28"/>
          <w:shd w:val="clear" w:color="auto" w:fill="FFFFFF"/>
        </w:rPr>
        <w:t xml:space="preserve"> начисленной работник</w:t>
      </w:r>
      <w:r>
        <w:rPr>
          <w:sz w:val="28"/>
          <w:szCs w:val="28"/>
          <w:shd w:val="clear" w:color="auto" w:fill="FFFFFF"/>
        </w:rPr>
        <w:t>у</w:t>
      </w:r>
      <w:r w:rsidRPr="00055DF8">
        <w:rPr>
          <w:sz w:val="28"/>
          <w:szCs w:val="28"/>
          <w:shd w:val="clear" w:color="auto" w:fill="FFFFFF"/>
        </w:rPr>
        <w:t xml:space="preserve"> заработной платы на сумму </w:t>
      </w:r>
      <w:r>
        <w:rPr>
          <w:sz w:val="28"/>
          <w:szCs w:val="28"/>
          <w:shd w:val="clear" w:color="auto" w:fill="FFFFFF"/>
        </w:rPr>
        <w:t>250</w:t>
      </w:r>
      <w:r w:rsidRPr="00055DF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тыс. </w:t>
      </w:r>
      <w:r w:rsidRPr="00055DF8">
        <w:rPr>
          <w:sz w:val="28"/>
          <w:szCs w:val="28"/>
          <w:shd w:val="clear" w:color="auto" w:fill="FFFFFF"/>
        </w:rPr>
        <w:t>рублей.</w:t>
      </w:r>
    </w:p>
    <w:bookmarkEnd w:id="0"/>
    <w:p w:rsidR="003F1A8D" w:rsidRPr="00055DF8" w:rsidRDefault="003F1A8D" w:rsidP="003F1A8D">
      <w:pPr>
        <w:ind w:firstLine="709"/>
        <w:jc w:val="both"/>
        <w:rPr>
          <w:sz w:val="28"/>
          <w:szCs w:val="28"/>
        </w:rPr>
      </w:pPr>
      <w:r w:rsidRPr="00055DF8">
        <w:rPr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  <w:shd w:val="clear" w:color="auto" w:fill="FFFFFF"/>
        </w:rPr>
        <w:t xml:space="preserve">01.01.2023 </w:t>
      </w:r>
      <w:r w:rsidRPr="00055DF8">
        <w:rPr>
          <w:sz w:val="28"/>
          <w:szCs w:val="28"/>
          <w:shd w:val="clear" w:color="auto" w:fill="FFFFFF"/>
        </w:rPr>
        <w:t xml:space="preserve">сумма задолженности по учитываемым </w:t>
      </w:r>
      <w:proofErr w:type="spellStart"/>
      <w:r w:rsidRPr="00055DF8">
        <w:rPr>
          <w:sz w:val="28"/>
          <w:szCs w:val="28"/>
          <w:shd w:val="clear" w:color="auto" w:fill="FFFFFF"/>
        </w:rPr>
        <w:t>Новосибирскстатом</w:t>
      </w:r>
      <w:proofErr w:type="spellEnd"/>
      <w:r w:rsidRPr="00055DF8">
        <w:rPr>
          <w:sz w:val="28"/>
          <w:szCs w:val="28"/>
          <w:shd w:val="clear" w:color="auto" w:fill="FFFFFF"/>
        </w:rPr>
        <w:t xml:space="preserve"> организациям снизилась по сравнению с </w:t>
      </w:r>
      <w:r>
        <w:rPr>
          <w:sz w:val="28"/>
          <w:szCs w:val="28"/>
          <w:shd w:val="clear" w:color="auto" w:fill="FFFFFF"/>
        </w:rPr>
        <w:t>01.01.</w:t>
      </w:r>
      <w:r w:rsidRPr="00055DF8">
        <w:rPr>
          <w:sz w:val="28"/>
          <w:szCs w:val="28"/>
          <w:shd w:val="clear" w:color="auto" w:fill="FFFFFF"/>
        </w:rPr>
        <w:t>202</w:t>
      </w:r>
      <w:r>
        <w:rPr>
          <w:sz w:val="28"/>
          <w:szCs w:val="28"/>
          <w:shd w:val="clear" w:color="auto" w:fill="FFFFFF"/>
        </w:rPr>
        <w:t>2</w:t>
      </w:r>
      <w:r w:rsidRPr="00055DF8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</w:rPr>
        <w:t>5,8</w:t>
      </w:r>
      <w:r w:rsidRPr="00055DF8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55DF8">
        <w:rPr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055DF8">
        <w:rPr>
          <w:sz w:val="28"/>
          <w:szCs w:val="28"/>
          <w:shd w:val="clear" w:color="auto" w:fill="FFFFFF"/>
        </w:rPr>
        <w:t xml:space="preserve"> руб. и составила </w:t>
      </w:r>
      <w:r w:rsidRPr="00055DF8">
        <w:rPr>
          <w:sz w:val="28"/>
          <w:szCs w:val="28"/>
          <w:shd w:val="clear" w:color="auto" w:fill="FFFFFF"/>
        </w:rPr>
        <w:lastRenderedPageBreak/>
        <w:t>1</w:t>
      </w:r>
      <w:r>
        <w:rPr>
          <w:sz w:val="28"/>
          <w:szCs w:val="28"/>
          <w:shd w:val="clear" w:color="auto" w:fill="FFFFFF"/>
        </w:rPr>
        <w:t>2,2</w:t>
      </w:r>
      <w:r w:rsidRPr="00055DF8">
        <w:rPr>
          <w:sz w:val="28"/>
          <w:szCs w:val="28"/>
          <w:shd w:val="clear" w:color="auto" w:fill="FFFFFF"/>
        </w:rPr>
        <w:t> </w:t>
      </w:r>
      <w:proofErr w:type="spellStart"/>
      <w:r w:rsidRPr="00055DF8">
        <w:rPr>
          <w:sz w:val="28"/>
          <w:szCs w:val="28"/>
          <w:shd w:val="clear" w:color="auto" w:fill="FFFFFF"/>
        </w:rPr>
        <w:t>млн</w:t>
      </w:r>
      <w:proofErr w:type="spellEnd"/>
      <w:r w:rsidRPr="00055DF8">
        <w:rPr>
          <w:sz w:val="28"/>
          <w:szCs w:val="28"/>
          <w:shd w:val="clear" w:color="auto" w:fill="FFFFFF"/>
        </w:rPr>
        <w:t xml:space="preserve"> рублей. </w:t>
      </w:r>
      <w:r>
        <w:rPr>
          <w:sz w:val="28"/>
          <w:szCs w:val="28"/>
          <w:shd w:val="clear" w:color="auto" w:fill="FFFFFF"/>
        </w:rPr>
        <w:t>Вся</w:t>
      </w:r>
      <w:r w:rsidRPr="00055DF8">
        <w:rPr>
          <w:sz w:val="28"/>
          <w:szCs w:val="28"/>
          <w:shd w:val="clear" w:color="auto" w:fill="FFFFFF"/>
        </w:rPr>
        <w:t xml:space="preserve"> задолженност</w:t>
      </w:r>
      <w:r>
        <w:rPr>
          <w:sz w:val="28"/>
          <w:szCs w:val="28"/>
          <w:shd w:val="clear" w:color="auto" w:fill="FFFFFF"/>
        </w:rPr>
        <w:t>ь</w:t>
      </w:r>
      <w:r w:rsidRPr="00055DF8">
        <w:rPr>
          <w:sz w:val="28"/>
          <w:szCs w:val="28"/>
          <w:shd w:val="clear" w:color="auto" w:fill="FFFFFF"/>
        </w:rPr>
        <w:t xml:space="preserve"> по выплате заработной платы приходится на </w:t>
      </w:r>
      <w:r>
        <w:rPr>
          <w:sz w:val="28"/>
          <w:szCs w:val="28"/>
          <w:shd w:val="clear" w:color="auto" w:fill="FFFFFF"/>
        </w:rPr>
        <w:t>3 организации-банкрота</w:t>
      </w:r>
      <w:r w:rsidRPr="00055DF8">
        <w:rPr>
          <w:sz w:val="28"/>
          <w:szCs w:val="28"/>
          <w:shd w:val="clear" w:color="auto" w:fill="FFFFFF"/>
        </w:rPr>
        <w:t>.</w:t>
      </w:r>
    </w:p>
    <w:p w:rsidR="003F1A8D" w:rsidRPr="002D5756" w:rsidRDefault="003F1A8D" w:rsidP="003F1A8D">
      <w:pPr>
        <w:ind w:firstLine="709"/>
        <w:jc w:val="both"/>
        <w:rPr>
          <w:sz w:val="28"/>
          <w:szCs w:val="28"/>
        </w:rPr>
      </w:pPr>
      <w:r w:rsidRPr="002D5756">
        <w:rPr>
          <w:sz w:val="28"/>
          <w:szCs w:val="28"/>
        </w:rPr>
        <w:t xml:space="preserve">В целях дальнейшего </w:t>
      </w:r>
      <w:proofErr w:type="gramStart"/>
      <w:r w:rsidRPr="002D5756">
        <w:rPr>
          <w:sz w:val="28"/>
          <w:szCs w:val="28"/>
        </w:rPr>
        <w:t>обеспечения защиты трудовых прав работников организаций Новосибирской области</w:t>
      </w:r>
      <w:proofErr w:type="gramEnd"/>
      <w:r w:rsidRPr="002D5756">
        <w:rPr>
          <w:sz w:val="28"/>
          <w:szCs w:val="28"/>
        </w:rPr>
        <w:t xml:space="preserve"> на своевременную выплату заработной платы, Комиссия решила:</w:t>
      </w:r>
    </w:p>
    <w:p w:rsidR="003F1A8D" w:rsidRPr="002D5756" w:rsidRDefault="003F1A8D" w:rsidP="003F1A8D">
      <w:pPr>
        <w:pStyle w:val="a9"/>
        <w:rPr>
          <w:sz w:val="28"/>
          <w:szCs w:val="28"/>
        </w:rPr>
      </w:pPr>
      <w:r>
        <w:rPr>
          <w:sz w:val="28"/>
          <w:szCs w:val="28"/>
        </w:rPr>
        <w:t>1. </w:t>
      </w:r>
      <w:r w:rsidRPr="002D5756">
        <w:rPr>
          <w:sz w:val="28"/>
          <w:szCs w:val="28"/>
        </w:rPr>
        <w:t>Государственной инспекции труда в Новосибирской области</w:t>
      </w:r>
      <w:r>
        <w:rPr>
          <w:sz w:val="28"/>
          <w:szCs w:val="28"/>
        </w:rPr>
        <w:t xml:space="preserve"> продолжить работу по осуществлению государственного контроля и надзора за соблюдением работодателями трудовых прав работников организаций Новосибирской области на своевременную и в полном объеме выплату заработной платы.</w:t>
      </w:r>
    </w:p>
    <w:p w:rsidR="003F1A8D" w:rsidRPr="002D5756" w:rsidRDefault="003F1A8D" w:rsidP="003F1A8D">
      <w:pPr>
        <w:pStyle w:val="a9"/>
        <w:rPr>
          <w:sz w:val="28"/>
          <w:szCs w:val="28"/>
        </w:rPr>
      </w:pPr>
      <w:r>
        <w:rPr>
          <w:sz w:val="28"/>
          <w:szCs w:val="28"/>
        </w:rPr>
        <w:t>2. С</w:t>
      </w:r>
      <w:r w:rsidRPr="002D5756">
        <w:rPr>
          <w:sz w:val="28"/>
          <w:szCs w:val="28"/>
        </w:rPr>
        <w:t xml:space="preserve">торонам социального партнерства </w:t>
      </w:r>
      <w:r>
        <w:rPr>
          <w:sz w:val="28"/>
          <w:szCs w:val="28"/>
        </w:rPr>
        <w:t>продолжить</w:t>
      </w:r>
      <w:r w:rsidRPr="002D5756">
        <w:rPr>
          <w:sz w:val="28"/>
          <w:szCs w:val="28"/>
        </w:rPr>
        <w:t xml:space="preserve"> работу, направленную на предупреждение и </w:t>
      </w:r>
      <w:r>
        <w:rPr>
          <w:sz w:val="28"/>
          <w:szCs w:val="28"/>
        </w:rPr>
        <w:t>профилактику</w:t>
      </w:r>
      <w:r w:rsidRPr="002D5756">
        <w:rPr>
          <w:sz w:val="28"/>
          <w:szCs w:val="28"/>
        </w:rPr>
        <w:t xml:space="preserve"> нарушений в сфере оплаты труда</w:t>
      </w:r>
      <w:r>
        <w:rPr>
          <w:sz w:val="28"/>
          <w:szCs w:val="28"/>
        </w:rPr>
        <w:t>.</w:t>
      </w:r>
      <w:r w:rsidRPr="002D5756">
        <w:rPr>
          <w:sz w:val="28"/>
          <w:szCs w:val="28"/>
        </w:rPr>
        <w:t xml:space="preserve"> </w:t>
      </w:r>
    </w:p>
    <w:p w:rsidR="003F1A8D" w:rsidRDefault="003F1A8D" w:rsidP="003F1A8D">
      <w:pPr>
        <w:pStyle w:val="a9"/>
        <w:rPr>
          <w:sz w:val="28"/>
          <w:szCs w:val="28"/>
        </w:rPr>
      </w:pPr>
    </w:p>
    <w:p w:rsidR="003F1A8D" w:rsidRDefault="003F1A8D" w:rsidP="003F1A8D">
      <w:pPr>
        <w:pStyle w:val="a9"/>
        <w:rPr>
          <w:sz w:val="28"/>
          <w:szCs w:val="28"/>
        </w:rPr>
      </w:pPr>
    </w:p>
    <w:p w:rsidR="003F1A8D" w:rsidRPr="00397F1D" w:rsidRDefault="003F1A8D" w:rsidP="003F1A8D">
      <w:pPr>
        <w:pStyle w:val="a9"/>
        <w:rPr>
          <w:sz w:val="28"/>
          <w:szCs w:val="28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</w:rPr>
      </w:pPr>
      <w:r w:rsidRPr="00744520">
        <w:rPr>
          <w:sz w:val="28"/>
          <w:szCs w:val="28"/>
        </w:rPr>
        <w:t>Координатор Комиссии</w:t>
      </w:r>
      <w:r>
        <w:rPr>
          <w:sz w:val="28"/>
          <w:szCs w:val="28"/>
        </w:rPr>
        <w:t>,</w:t>
      </w: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744520">
        <w:rPr>
          <w:sz w:val="28"/>
          <w:szCs w:val="28"/>
          <w:lang w:eastAsia="en-US"/>
        </w:rPr>
        <w:t>ерв</w:t>
      </w:r>
      <w:r>
        <w:rPr>
          <w:sz w:val="28"/>
          <w:szCs w:val="28"/>
          <w:lang w:eastAsia="en-US"/>
        </w:rPr>
        <w:t>ый</w:t>
      </w:r>
      <w:r w:rsidRPr="00744520">
        <w:rPr>
          <w:sz w:val="28"/>
          <w:szCs w:val="28"/>
          <w:lang w:eastAsia="en-US"/>
        </w:rPr>
        <w:t xml:space="preserve"> заместител</w:t>
      </w:r>
      <w:r>
        <w:rPr>
          <w:sz w:val="28"/>
          <w:szCs w:val="28"/>
          <w:lang w:eastAsia="en-US"/>
        </w:rPr>
        <w:t>ь</w:t>
      </w:r>
      <w:r w:rsidRPr="00744520">
        <w:rPr>
          <w:sz w:val="28"/>
          <w:szCs w:val="28"/>
          <w:lang w:eastAsia="en-US"/>
        </w:rPr>
        <w:t xml:space="preserve"> Председателя</w:t>
      </w:r>
    </w:p>
    <w:p w:rsidR="003F1A8D" w:rsidRDefault="003F1A8D" w:rsidP="003F1A8D">
      <w:pPr>
        <w:tabs>
          <w:tab w:val="left" w:pos="0"/>
        </w:tabs>
        <w:rPr>
          <w:sz w:val="28"/>
          <w:szCs w:val="28"/>
        </w:rPr>
      </w:pPr>
      <w:r w:rsidRPr="00744520">
        <w:rPr>
          <w:sz w:val="28"/>
          <w:szCs w:val="28"/>
          <w:lang w:eastAsia="en-US"/>
        </w:rPr>
        <w:t xml:space="preserve">Правительства Новосибирской области </w:t>
      </w:r>
      <w:r>
        <w:rPr>
          <w:sz w:val="28"/>
          <w:szCs w:val="28"/>
          <w:lang w:eastAsia="en-US"/>
        </w:rPr>
        <w:t xml:space="preserve">                                                  В.М. </w:t>
      </w:r>
      <w:proofErr w:type="spellStart"/>
      <w:r w:rsidRPr="00744520">
        <w:rPr>
          <w:sz w:val="28"/>
          <w:szCs w:val="28"/>
          <w:lang w:eastAsia="en-US"/>
        </w:rPr>
        <w:t>Знатко</w:t>
      </w:r>
      <w:r>
        <w:rPr>
          <w:sz w:val="28"/>
          <w:szCs w:val="28"/>
          <w:lang w:eastAsia="en-US"/>
        </w:rPr>
        <w:t>в</w:t>
      </w:r>
      <w:proofErr w:type="spellEnd"/>
    </w:p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Pr="00566F79" w:rsidRDefault="003F1A8D" w:rsidP="003F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Pr="00566F79">
        <w:rPr>
          <w:b/>
          <w:sz w:val="28"/>
          <w:szCs w:val="28"/>
        </w:rPr>
        <w:t>ОВОСИБИРСКАЯ ОБЛАСТНАЯ</w:t>
      </w:r>
    </w:p>
    <w:p w:rsidR="003F1A8D" w:rsidRPr="00566F79" w:rsidRDefault="003F1A8D" w:rsidP="003F1A8D">
      <w:pPr>
        <w:jc w:val="center"/>
        <w:rPr>
          <w:b/>
          <w:sz w:val="28"/>
          <w:szCs w:val="28"/>
        </w:rPr>
      </w:pPr>
      <w:r w:rsidRPr="00566F79">
        <w:rPr>
          <w:b/>
          <w:sz w:val="28"/>
          <w:szCs w:val="28"/>
        </w:rPr>
        <w:t>ТРЕХСТОРОННЯЯ КОМИССИЯ ПО РЕГУЛИРОВАНИЮ</w:t>
      </w:r>
    </w:p>
    <w:p w:rsidR="003F1A8D" w:rsidRPr="00566F79" w:rsidRDefault="003F1A8D" w:rsidP="003F1A8D">
      <w:pPr>
        <w:jc w:val="center"/>
        <w:rPr>
          <w:sz w:val="28"/>
          <w:szCs w:val="28"/>
        </w:rPr>
      </w:pPr>
      <w:r w:rsidRPr="00566F79">
        <w:rPr>
          <w:b/>
          <w:sz w:val="28"/>
          <w:szCs w:val="28"/>
        </w:rPr>
        <w:t>СОЦИАЛЬНО-ТРУДОВЫХ ОТНОШЕНИЙ</w:t>
      </w:r>
    </w:p>
    <w:p w:rsidR="003F1A8D" w:rsidRPr="00566F79" w:rsidRDefault="003F1A8D" w:rsidP="003F1A8D">
      <w:pPr>
        <w:jc w:val="center"/>
        <w:rPr>
          <w:b/>
          <w:sz w:val="28"/>
          <w:szCs w:val="28"/>
        </w:rPr>
      </w:pPr>
    </w:p>
    <w:p w:rsidR="003F1A8D" w:rsidRPr="00566F79" w:rsidRDefault="003F1A8D" w:rsidP="003F1A8D">
      <w:pPr>
        <w:jc w:val="center"/>
        <w:rPr>
          <w:b/>
          <w:sz w:val="28"/>
          <w:szCs w:val="28"/>
        </w:rPr>
      </w:pPr>
      <w:r w:rsidRPr="00566F79">
        <w:rPr>
          <w:b/>
          <w:sz w:val="28"/>
          <w:szCs w:val="28"/>
        </w:rPr>
        <w:t>РЕШЕНИЕ</w:t>
      </w:r>
    </w:p>
    <w:p w:rsidR="003F1A8D" w:rsidRDefault="003F1A8D" w:rsidP="003F1A8D">
      <w:pPr>
        <w:pStyle w:val="2"/>
        <w:rPr>
          <w:szCs w:val="28"/>
        </w:rPr>
      </w:pPr>
    </w:p>
    <w:p w:rsidR="003F1A8D" w:rsidRPr="00566F79" w:rsidRDefault="003F1A8D" w:rsidP="003F1A8D">
      <w:pPr>
        <w:pStyle w:val="2"/>
        <w:rPr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273"/>
      </w:tblGrid>
      <w:tr w:rsidR="003F1A8D" w:rsidRPr="006E5706" w:rsidTr="003F1A8D">
        <w:tc>
          <w:tcPr>
            <w:tcW w:w="3379" w:type="dxa"/>
            <w:shd w:val="clear" w:color="auto" w:fill="auto"/>
          </w:tcPr>
          <w:p w:rsidR="003F1A8D" w:rsidRPr="00CC41A6" w:rsidRDefault="003F1A8D" w:rsidP="003F1A8D">
            <w:pPr>
              <w:keepNext/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6E5706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273" w:type="dxa"/>
            <w:shd w:val="clear" w:color="auto" w:fill="auto"/>
          </w:tcPr>
          <w:p w:rsidR="003F1A8D" w:rsidRPr="00CC41A6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  <w:lang w:val="en-US"/>
              </w:rPr>
            </w:pPr>
            <w:r w:rsidRPr="006E57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</w:t>
            </w:r>
            <w:r w:rsidRPr="006E570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3F1A8D" w:rsidRPr="00B15AA3" w:rsidRDefault="003F1A8D" w:rsidP="003F1A8D">
      <w:pPr>
        <w:keepNext/>
        <w:widowControl w:val="0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7196"/>
        <w:gridCol w:w="2835"/>
      </w:tblGrid>
      <w:tr w:rsidR="003F1A8D" w:rsidRPr="00EB7F0B" w:rsidTr="003F1A8D">
        <w:tc>
          <w:tcPr>
            <w:tcW w:w="7196" w:type="dxa"/>
            <w:shd w:val="clear" w:color="auto" w:fill="auto"/>
          </w:tcPr>
          <w:p w:rsidR="003F1A8D" w:rsidRDefault="003F1A8D" w:rsidP="003F1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proofErr w:type="gramStart"/>
            <w:r>
              <w:rPr>
                <w:sz w:val="28"/>
                <w:szCs w:val="28"/>
              </w:rPr>
              <w:t>государственную</w:t>
            </w:r>
            <w:proofErr w:type="gramEnd"/>
          </w:p>
          <w:p w:rsidR="003F1A8D" w:rsidRDefault="003F1A8D" w:rsidP="003F1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программу Новосибирской области </w:t>
            </w:r>
          </w:p>
          <w:p w:rsidR="003F1A8D" w:rsidRPr="00EB7F0B" w:rsidRDefault="003F1A8D" w:rsidP="003F1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«Содействие занятости населения»</w:t>
            </w:r>
          </w:p>
        </w:tc>
        <w:tc>
          <w:tcPr>
            <w:tcW w:w="2835" w:type="dxa"/>
            <w:shd w:val="clear" w:color="auto" w:fill="auto"/>
          </w:tcPr>
          <w:p w:rsidR="003F1A8D" w:rsidRPr="00EB7F0B" w:rsidRDefault="003F1A8D" w:rsidP="003F1A8D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F1A8D" w:rsidRPr="00566F79" w:rsidRDefault="003F1A8D" w:rsidP="003F1A8D">
      <w:pPr>
        <w:jc w:val="both"/>
        <w:rPr>
          <w:sz w:val="28"/>
          <w:szCs w:val="28"/>
        </w:rPr>
      </w:pPr>
    </w:p>
    <w:p w:rsidR="003F1A8D" w:rsidRDefault="003F1A8D" w:rsidP="003F1A8D">
      <w:pPr>
        <w:jc w:val="both"/>
        <w:rPr>
          <w:sz w:val="28"/>
          <w:szCs w:val="28"/>
        </w:rPr>
      </w:pPr>
    </w:p>
    <w:p w:rsidR="003F1A8D" w:rsidRPr="00696E9C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информацию о внесении изменений в государственную программу Новосибирской области «Содействие занятости населения», Комиссия решила:</w:t>
      </w:r>
    </w:p>
    <w:p w:rsidR="003F1A8D" w:rsidRPr="00504C24" w:rsidRDefault="003F1A8D" w:rsidP="003F1A8D">
      <w:pPr>
        <w:pStyle w:val="ab"/>
        <w:tabs>
          <w:tab w:val="left" w:pos="1134"/>
        </w:tabs>
        <w:ind w:left="0" w:firstLine="709"/>
        <w:jc w:val="both"/>
        <w:rPr>
          <w:szCs w:val="20"/>
        </w:rPr>
      </w:pPr>
      <w:r>
        <w:rPr>
          <w:szCs w:val="20"/>
        </w:rPr>
        <w:t>1. </w:t>
      </w:r>
      <w:r w:rsidRPr="00504C24">
        <w:rPr>
          <w:szCs w:val="20"/>
        </w:rPr>
        <w:t xml:space="preserve">Информацию </w:t>
      </w:r>
      <w:r>
        <w:t xml:space="preserve">о внесении изменений в государственную программу Новосибирской области «Содействие занятости населения» </w:t>
      </w:r>
      <w:r w:rsidRPr="00504C24">
        <w:rPr>
          <w:szCs w:val="20"/>
        </w:rPr>
        <w:t>принять к сведению.</w:t>
      </w:r>
    </w:p>
    <w:p w:rsidR="003F1A8D" w:rsidRDefault="003F1A8D" w:rsidP="003F1A8D">
      <w:pPr>
        <w:pStyle w:val="ab"/>
        <w:tabs>
          <w:tab w:val="left" w:pos="1134"/>
        </w:tabs>
        <w:ind w:left="0" w:firstLine="709"/>
        <w:jc w:val="both"/>
      </w:pPr>
      <w:r>
        <w:rPr>
          <w:szCs w:val="20"/>
        </w:rPr>
        <w:t xml:space="preserve">2. Поддержать представленные </w:t>
      </w:r>
      <w:r>
        <w:t>изменения в государственную программу Новосибирской области «Содействие занятости населения».</w:t>
      </w:r>
    </w:p>
    <w:p w:rsidR="003F1A8D" w:rsidRPr="006D39FC" w:rsidRDefault="003F1A8D" w:rsidP="003F1A8D">
      <w:pPr>
        <w:pStyle w:val="ab"/>
        <w:tabs>
          <w:tab w:val="left" w:pos="1134"/>
        </w:tabs>
        <w:ind w:left="0"/>
        <w:jc w:val="both"/>
      </w:pPr>
    </w:p>
    <w:p w:rsidR="003F1A8D" w:rsidRDefault="003F1A8D" w:rsidP="003F1A8D">
      <w:pPr>
        <w:tabs>
          <w:tab w:val="left" w:pos="0"/>
        </w:tabs>
        <w:rPr>
          <w:sz w:val="28"/>
          <w:szCs w:val="28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</w:rPr>
      </w:pPr>
      <w:r w:rsidRPr="00744520">
        <w:rPr>
          <w:sz w:val="28"/>
          <w:szCs w:val="28"/>
        </w:rPr>
        <w:t>Координатор Комиссии</w:t>
      </w:r>
      <w:r>
        <w:rPr>
          <w:sz w:val="28"/>
          <w:szCs w:val="28"/>
        </w:rPr>
        <w:t>,</w:t>
      </w: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744520">
        <w:rPr>
          <w:sz w:val="28"/>
          <w:szCs w:val="28"/>
          <w:lang w:eastAsia="en-US"/>
        </w:rPr>
        <w:t>ервый заместитель Председателя</w:t>
      </w: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  <w:r w:rsidRPr="00744520">
        <w:rPr>
          <w:sz w:val="28"/>
          <w:szCs w:val="28"/>
          <w:lang w:eastAsia="en-US"/>
        </w:rPr>
        <w:t xml:space="preserve">Правительства Новосибирской области </w:t>
      </w:r>
      <w:r>
        <w:rPr>
          <w:sz w:val="28"/>
          <w:szCs w:val="28"/>
          <w:lang w:eastAsia="en-US"/>
        </w:rPr>
        <w:t xml:space="preserve">                                                 В.М. </w:t>
      </w:r>
      <w:proofErr w:type="spellStart"/>
      <w:r w:rsidRPr="006D39FC">
        <w:rPr>
          <w:sz w:val="28"/>
          <w:szCs w:val="28"/>
          <w:lang w:eastAsia="en-US"/>
        </w:rPr>
        <w:t>Знатков</w:t>
      </w:r>
      <w:proofErr w:type="spellEnd"/>
      <w:r w:rsidRPr="006D39FC">
        <w:rPr>
          <w:sz w:val="28"/>
          <w:szCs w:val="28"/>
          <w:lang w:eastAsia="en-US"/>
        </w:rPr>
        <w:t> </w:t>
      </w: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</w:p>
    <w:p w:rsidR="003F1A8D" w:rsidRDefault="003F1A8D" w:rsidP="003F1A8D">
      <w:pPr>
        <w:rPr>
          <w:i/>
          <w:sz w:val="28"/>
          <w:szCs w:val="28"/>
        </w:rPr>
      </w:pPr>
    </w:p>
    <w:p w:rsidR="003F1A8D" w:rsidRDefault="003F1A8D"/>
    <w:p w:rsidR="003F1A8D" w:rsidRDefault="003F1A8D"/>
    <w:p w:rsidR="003F1A8D" w:rsidRDefault="003F1A8D"/>
    <w:p w:rsidR="003F1A8D" w:rsidRPr="00615B2B" w:rsidRDefault="003F1A8D" w:rsidP="003F1A8D">
      <w:pPr>
        <w:jc w:val="center"/>
        <w:rPr>
          <w:b/>
          <w:sz w:val="28"/>
          <w:szCs w:val="28"/>
        </w:rPr>
      </w:pPr>
      <w:r w:rsidRPr="00615B2B">
        <w:rPr>
          <w:b/>
          <w:sz w:val="28"/>
          <w:szCs w:val="28"/>
        </w:rPr>
        <w:lastRenderedPageBreak/>
        <w:t>НОВОСИБИРСКАЯ</w:t>
      </w:r>
      <w:r>
        <w:rPr>
          <w:b/>
          <w:sz w:val="28"/>
          <w:szCs w:val="28"/>
        </w:rPr>
        <w:t xml:space="preserve"> </w:t>
      </w:r>
      <w:r w:rsidRPr="00615B2B">
        <w:rPr>
          <w:b/>
          <w:sz w:val="28"/>
          <w:szCs w:val="28"/>
        </w:rPr>
        <w:t>ОБЛАСТНАЯ</w:t>
      </w:r>
    </w:p>
    <w:p w:rsidR="003F1A8D" w:rsidRPr="00615B2B" w:rsidRDefault="003F1A8D" w:rsidP="003F1A8D">
      <w:pPr>
        <w:jc w:val="center"/>
        <w:rPr>
          <w:b/>
          <w:sz w:val="28"/>
          <w:szCs w:val="28"/>
        </w:rPr>
      </w:pPr>
      <w:r w:rsidRPr="00615B2B">
        <w:rPr>
          <w:b/>
          <w:sz w:val="28"/>
          <w:szCs w:val="28"/>
        </w:rPr>
        <w:t>ТРЕХСТОРОННЯЯ КОМИССИЯ ПО РЕГУЛИРОВАНИЮ</w:t>
      </w:r>
    </w:p>
    <w:p w:rsidR="003F1A8D" w:rsidRPr="00615B2B" w:rsidRDefault="003F1A8D" w:rsidP="003F1A8D">
      <w:pPr>
        <w:jc w:val="center"/>
        <w:rPr>
          <w:sz w:val="28"/>
          <w:szCs w:val="28"/>
        </w:rPr>
      </w:pPr>
      <w:r w:rsidRPr="00615B2B">
        <w:rPr>
          <w:b/>
          <w:sz w:val="28"/>
          <w:szCs w:val="28"/>
        </w:rPr>
        <w:t>СОЦИАЛЬНО-ТРУДОВЫХ ОТНОШЕНИЙ</w:t>
      </w:r>
    </w:p>
    <w:p w:rsidR="003F1A8D" w:rsidRPr="00615B2B" w:rsidRDefault="003F1A8D" w:rsidP="003F1A8D">
      <w:pPr>
        <w:jc w:val="center"/>
        <w:rPr>
          <w:b/>
          <w:sz w:val="28"/>
          <w:szCs w:val="28"/>
        </w:rPr>
      </w:pPr>
    </w:p>
    <w:p w:rsidR="003F1A8D" w:rsidRPr="00AB0BB2" w:rsidRDefault="003F1A8D" w:rsidP="003F1A8D">
      <w:pPr>
        <w:jc w:val="center"/>
        <w:rPr>
          <w:b/>
          <w:sz w:val="28"/>
          <w:szCs w:val="28"/>
        </w:rPr>
      </w:pPr>
      <w:r w:rsidRPr="00AB0BB2">
        <w:rPr>
          <w:b/>
          <w:sz w:val="28"/>
          <w:szCs w:val="28"/>
        </w:rPr>
        <w:t>РЕШЕНИЕ</w:t>
      </w:r>
    </w:p>
    <w:p w:rsidR="003F1A8D" w:rsidRPr="00AB0BB2" w:rsidRDefault="003F1A8D" w:rsidP="003F1A8D">
      <w:pPr>
        <w:pStyle w:val="2"/>
        <w:rPr>
          <w:szCs w:val="28"/>
        </w:rPr>
      </w:pPr>
    </w:p>
    <w:p w:rsidR="003F1A8D" w:rsidRPr="00AB0BB2" w:rsidRDefault="003F1A8D" w:rsidP="003F1A8D">
      <w:pPr>
        <w:pStyle w:val="2"/>
        <w:rPr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131"/>
      </w:tblGrid>
      <w:tr w:rsidR="003F1A8D" w:rsidRPr="006E5706" w:rsidTr="003F1A8D">
        <w:tc>
          <w:tcPr>
            <w:tcW w:w="3379" w:type="dxa"/>
            <w:shd w:val="clear" w:color="auto" w:fill="auto"/>
          </w:tcPr>
          <w:p w:rsidR="003F1A8D" w:rsidRPr="00CC41A6" w:rsidRDefault="003F1A8D" w:rsidP="003F1A8D">
            <w:pPr>
              <w:keepNext/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6E5706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131" w:type="dxa"/>
            <w:shd w:val="clear" w:color="auto" w:fill="auto"/>
          </w:tcPr>
          <w:p w:rsidR="003F1A8D" w:rsidRPr="00CC41A6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  <w:lang w:val="en-US"/>
              </w:rPr>
            </w:pPr>
            <w:r w:rsidRPr="006E57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1</w:t>
            </w:r>
            <w:r w:rsidRPr="006E570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3F1A8D" w:rsidRPr="00B15AA3" w:rsidRDefault="003F1A8D" w:rsidP="003F1A8D">
      <w:pPr>
        <w:keepNext/>
        <w:widowControl w:val="0"/>
        <w:rPr>
          <w:sz w:val="28"/>
          <w:szCs w:val="28"/>
        </w:rPr>
      </w:pPr>
    </w:p>
    <w:tbl>
      <w:tblPr>
        <w:tblW w:w="9923" w:type="dxa"/>
        <w:tblLook w:val="04A0"/>
      </w:tblPr>
      <w:tblGrid>
        <w:gridCol w:w="7196"/>
        <w:gridCol w:w="2727"/>
      </w:tblGrid>
      <w:tr w:rsidR="003F1A8D" w:rsidRPr="00EB7F0B" w:rsidTr="003F1A8D">
        <w:tc>
          <w:tcPr>
            <w:tcW w:w="7196" w:type="dxa"/>
            <w:shd w:val="clear" w:color="auto" w:fill="auto"/>
          </w:tcPr>
          <w:p w:rsidR="003F1A8D" w:rsidRPr="00EB7F0B" w:rsidRDefault="003F1A8D" w:rsidP="003F1A8D">
            <w:pPr>
              <w:jc w:val="both"/>
              <w:rPr>
                <w:sz w:val="28"/>
                <w:szCs w:val="28"/>
              </w:rPr>
            </w:pPr>
            <w:r w:rsidRPr="009C7AEC">
              <w:rPr>
                <w:color w:val="000000"/>
                <w:sz w:val="28"/>
                <w:szCs w:val="28"/>
              </w:rPr>
              <w:t xml:space="preserve">О предложениях по определению и </w:t>
            </w:r>
            <w:r w:rsidRPr="00375667">
              <w:rPr>
                <w:color w:val="000000"/>
                <w:sz w:val="28"/>
                <w:szCs w:val="28"/>
              </w:rPr>
              <w:t xml:space="preserve">установлению </w:t>
            </w:r>
            <w:r w:rsidRPr="00C45D51">
              <w:rPr>
                <w:sz w:val="28"/>
              </w:rPr>
              <w:t>на 2024 год допустимой доли иностранных работников, используемых хозяйствующими субъектами, осуществляющими на территории Новосибирской области отдельные виды экономической деятельности</w:t>
            </w:r>
          </w:p>
        </w:tc>
        <w:tc>
          <w:tcPr>
            <w:tcW w:w="2727" w:type="dxa"/>
            <w:shd w:val="clear" w:color="auto" w:fill="auto"/>
          </w:tcPr>
          <w:p w:rsidR="003F1A8D" w:rsidRPr="00EB7F0B" w:rsidRDefault="003F1A8D" w:rsidP="003F1A8D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F1A8D" w:rsidRDefault="003F1A8D" w:rsidP="003F1A8D">
      <w:pPr>
        <w:jc w:val="both"/>
        <w:rPr>
          <w:sz w:val="28"/>
        </w:rPr>
      </w:pPr>
    </w:p>
    <w:p w:rsidR="003F1A8D" w:rsidRPr="00696E9C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</w:rPr>
        <w:t>Рассмотрев информацию о</w:t>
      </w:r>
      <w:r w:rsidRPr="009C7AEC">
        <w:rPr>
          <w:color w:val="000000"/>
          <w:sz w:val="28"/>
          <w:szCs w:val="28"/>
        </w:rPr>
        <w:t xml:space="preserve"> предложениях по определению и </w:t>
      </w:r>
      <w:r w:rsidRPr="00375667">
        <w:rPr>
          <w:color w:val="000000"/>
          <w:sz w:val="28"/>
          <w:szCs w:val="28"/>
        </w:rPr>
        <w:t xml:space="preserve">установлению </w:t>
      </w:r>
      <w:r w:rsidRPr="00396A97">
        <w:rPr>
          <w:sz w:val="28"/>
        </w:rPr>
        <w:t>на 2024 год допустимой доли иностранных работников, используемых хозяйствующими субъектами, осуществляющими на территории Новосибирской области отдельные виды экономической деятельности</w:t>
      </w:r>
      <w:r>
        <w:rPr>
          <w:sz w:val="28"/>
        </w:rPr>
        <w:t xml:space="preserve">, Комиссия </w:t>
      </w:r>
      <w:r w:rsidRPr="00696E9C">
        <w:rPr>
          <w:sz w:val="28"/>
          <w:szCs w:val="28"/>
        </w:rPr>
        <w:t>решила:</w:t>
      </w:r>
    </w:p>
    <w:p w:rsidR="003F1A8D" w:rsidRPr="00504C24" w:rsidRDefault="003F1A8D" w:rsidP="003F1A8D">
      <w:pPr>
        <w:pStyle w:val="ab"/>
        <w:tabs>
          <w:tab w:val="left" w:pos="1134"/>
        </w:tabs>
        <w:ind w:left="0" w:firstLine="709"/>
        <w:jc w:val="both"/>
        <w:rPr>
          <w:szCs w:val="20"/>
        </w:rPr>
      </w:pPr>
      <w:r>
        <w:rPr>
          <w:szCs w:val="20"/>
        </w:rPr>
        <w:t>1. </w:t>
      </w:r>
      <w:r w:rsidRPr="00504C24">
        <w:rPr>
          <w:szCs w:val="20"/>
        </w:rPr>
        <w:t>Информацию принять к сведению.</w:t>
      </w:r>
    </w:p>
    <w:p w:rsidR="003F1A8D" w:rsidRPr="00504C24" w:rsidRDefault="003F1A8D" w:rsidP="003F1A8D">
      <w:pPr>
        <w:pStyle w:val="ab"/>
        <w:tabs>
          <w:tab w:val="left" w:pos="1134"/>
        </w:tabs>
        <w:ind w:left="0" w:firstLine="709"/>
        <w:jc w:val="both"/>
        <w:rPr>
          <w:szCs w:val="20"/>
        </w:rPr>
      </w:pPr>
      <w:r>
        <w:rPr>
          <w:szCs w:val="20"/>
        </w:rPr>
        <w:t>2. Согласиться с предложениями</w:t>
      </w:r>
      <w:r w:rsidRPr="00CC41A6">
        <w:rPr>
          <w:szCs w:val="20"/>
        </w:rPr>
        <w:t xml:space="preserve"> орган</w:t>
      </w:r>
      <w:r>
        <w:rPr>
          <w:szCs w:val="20"/>
        </w:rPr>
        <w:t>ов</w:t>
      </w:r>
      <w:r w:rsidRPr="00CC41A6">
        <w:rPr>
          <w:szCs w:val="20"/>
        </w:rPr>
        <w:t xml:space="preserve"> исполнительной власти Новосибирской области установить на 2024 год допустимые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</w:t>
      </w:r>
      <w:r>
        <w:rPr>
          <w:szCs w:val="20"/>
        </w:rPr>
        <w:t>,</w:t>
      </w:r>
      <w:r w:rsidRPr="00CC41A6">
        <w:rPr>
          <w:szCs w:val="20"/>
        </w:rPr>
        <w:t xml:space="preserve"> аналогично установленным на 2023 год, не устанавливая региональные допустимые доли для Новосибирской области</w:t>
      </w:r>
      <w:r w:rsidRPr="00504C24">
        <w:rPr>
          <w:szCs w:val="20"/>
        </w:rPr>
        <w:t>.</w:t>
      </w:r>
    </w:p>
    <w:p w:rsidR="003F1A8D" w:rsidRDefault="003F1A8D" w:rsidP="003F1A8D">
      <w:pPr>
        <w:pStyle w:val="a7"/>
        <w:rPr>
          <w:szCs w:val="28"/>
        </w:rPr>
      </w:pPr>
    </w:p>
    <w:p w:rsidR="003F1A8D" w:rsidRDefault="003F1A8D" w:rsidP="003F1A8D">
      <w:pPr>
        <w:pStyle w:val="a7"/>
        <w:rPr>
          <w:szCs w:val="28"/>
        </w:rPr>
      </w:pPr>
    </w:p>
    <w:p w:rsidR="003F1A8D" w:rsidRPr="00615B2B" w:rsidRDefault="003F1A8D" w:rsidP="003F1A8D">
      <w:pPr>
        <w:pStyle w:val="a7"/>
        <w:rPr>
          <w:szCs w:val="28"/>
        </w:rPr>
      </w:pPr>
    </w:p>
    <w:p w:rsidR="003F1A8D" w:rsidRPr="00927EBA" w:rsidRDefault="003F1A8D" w:rsidP="003F1A8D">
      <w:pPr>
        <w:tabs>
          <w:tab w:val="left" w:pos="0"/>
        </w:tabs>
        <w:rPr>
          <w:sz w:val="28"/>
          <w:szCs w:val="28"/>
        </w:rPr>
      </w:pPr>
      <w:r w:rsidRPr="00927EBA">
        <w:rPr>
          <w:sz w:val="28"/>
          <w:szCs w:val="28"/>
        </w:rPr>
        <w:t>Координатор Комиссии,</w:t>
      </w:r>
    </w:p>
    <w:p w:rsidR="003F1A8D" w:rsidRPr="00927EBA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первый</w:t>
      </w:r>
      <w:r w:rsidRPr="00927EBA">
        <w:rPr>
          <w:sz w:val="28"/>
          <w:szCs w:val="28"/>
          <w:lang w:eastAsia="en-US"/>
        </w:rPr>
        <w:t xml:space="preserve"> заместител</w:t>
      </w:r>
      <w:r>
        <w:rPr>
          <w:sz w:val="28"/>
          <w:szCs w:val="28"/>
          <w:lang w:eastAsia="en-US"/>
        </w:rPr>
        <w:t>ь</w:t>
      </w:r>
      <w:r w:rsidRPr="00927EBA">
        <w:rPr>
          <w:sz w:val="28"/>
          <w:szCs w:val="28"/>
          <w:lang w:eastAsia="en-US"/>
        </w:rPr>
        <w:t xml:space="preserve"> Председателя</w:t>
      </w:r>
    </w:p>
    <w:p w:rsidR="003F1A8D" w:rsidRPr="00615B2B" w:rsidRDefault="003F1A8D" w:rsidP="003F1A8D">
      <w:pPr>
        <w:rPr>
          <w:szCs w:val="28"/>
        </w:rPr>
      </w:pPr>
      <w:r w:rsidRPr="00927EBA">
        <w:rPr>
          <w:sz w:val="28"/>
          <w:szCs w:val="28"/>
          <w:lang w:eastAsia="en-US"/>
        </w:rPr>
        <w:t xml:space="preserve">Правительства Новосибирской области                        </w:t>
      </w:r>
      <w:r>
        <w:rPr>
          <w:sz w:val="28"/>
          <w:szCs w:val="28"/>
          <w:lang w:eastAsia="en-US"/>
        </w:rPr>
        <w:t xml:space="preserve">   </w:t>
      </w:r>
      <w:r w:rsidRPr="00927EBA">
        <w:rPr>
          <w:sz w:val="28"/>
          <w:szCs w:val="28"/>
          <w:lang w:eastAsia="en-US"/>
        </w:rPr>
        <w:t xml:space="preserve">                       В.</w:t>
      </w:r>
      <w:r>
        <w:rPr>
          <w:sz w:val="28"/>
          <w:szCs w:val="28"/>
          <w:lang w:eastAsia="en-US"/>
        </w:rPr>
        <w:t xml:space="preserve">М. </w:t>
      </w:r>
      <w:proofErr w:type="spellStart"/>
      <w:r w:rsidRPr="00744520">
        <w:rPr>
          <w:sz w:val="28"/>
          <w:szCs w:val="28"/>
          <w:lang w:eastAsia="en-US"/>
        </w:rPr>
        <w:t>Знатков</w:t>
      </w:r>
      <w:proofErr w:type="spellEnd"/>
    </w:p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 w:rsidP="003F1A8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НОВОСИБИРСКАЯ ОБЛАСТНАЯ</w:t>
      </w:r>
    </w:p>
    <w:p w:rsidR="003F1A8D" w:rsidRDefault="003F1A8D" w:rsidP="003F1A8D">
      <w:pPr>
        <w:jc w:val="center"/>
        <w:rPr>
          <w:b/>
          <w:sz w:val="28"/>
        </w:rPr>
      </w:pPr>
      <w:r>
        <w:rPr>
          <w:b/>
          <w:sz w:val="28"/>
        </w:rPr>
        <w:t xml:space="preserve">ТРЕХСТОРОННЯЯ КОМИССИЯ ПО РЕГУЛИРОВАНИЮ </w:t>
      </w:r>
    </w:p>
    <w:p w:rsidR="003F1A8D" w:rsidRDefault="003F1A8D" w:rsidP="003F1A8D">
      <w:pPr>
        <w:jc w:val="center"/>
        <w:rPr>
          <w:b/>
          <w:sz w:val="28"/>
        </w:rPr>
      </w:pPr>
      <w:r>
        <w:rPr>
          <w:b/>
          <w:sz w:val="28"/>
        </w:rPr>
        <w:t>СОЦИАЛЬНО-ТРУДОВЫХ ОТНОШЕНИЙ</w:t>
      </w:r>
    </w:p>
    <w:p w:rsidR="003F1A8D" w:rsidRDefault="003F1A8D" w:rsidP="003F1A8D">
      <w:pPr>
        <w:jc w:val="center"/>
        <w:rPr>
          <w:b/>
          <w:sz w:val="28"/>
        </w:rPr>
      </w:pPr>
    </w:p>
    <w:p w:rsidR="003F1A8D" w:rsidRDefault="003F1A8D" w:rsidP="003F1A8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F1A8D" w:rsidRDefault="003F1A8D" w:rsidP="003F1A8D">
      <w:pPr>
        <w:jc w:val="center"/>
        <w:rPr>
          <w:b/>
          <w:sz w:val="28"/>
        </w:rPr>
      </w:pPr>
    </w:p>
    <w:p w:rsidR="003F1A8D" w:rsidRPr="002067EB" w:rsidRDefault="003F1A8D" w:rsidP="003F1A8D">
      <w:pPr>
        <w:pStyle w:val="2"/>
        <w:rPr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3F1A8D" w:rsidRPr="006E5706" w:rsidTr="003F1A8D"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01.03.2023</w:t>
            </w:r>
          </w:p>
        </w:tc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6E5706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6E57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Pr="006E570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3F1A8D" w:rsidRDefault="003F1A8D" w:rsidP="003F1A8D">
      <w:pPr>
        <w:keepNext/>
        <w:widowControl w:val="0"/>
        <w:rPr>
          <w:sz w:val="28"/>
          <w:szCs w:val="28"/>
        </w:rPr>
      </w:pPr>
    </w:p>
    <w:p w:rsidR="003F1A8D" w:rsidRDefault="003F1A8D" w:rsidP="003F1A8D">
      <w:pPr>
        <w:keepNext/>
        <w:widowControl w:val="0"/>
        <w:rPr>
          <w:sz w:val="28"/>
          <w:szCs w:val="28"/>
        </w:rPr>
      </w:pPr>
    </w:p>
    <w:p w:rsidR="003F1A8D" w:rsidRDefault="003F1A8D" w:rsidP="003F1A8D">
      <w:pPr>
        <w:keepNext/>
        <w:widowControl w:val="0"/>
        <w:rPr>
          <w:sz w:val="28"/>
          <w:szCs w:val="28"/>
        </w:rPr>
      </w:pPr>
    </w:p>
    <w:p w:rsidR="003F1A8D" w:rsidRPr="00B15AA3" w:rsidRDefault="003F1A8D" w:rsidP="003F1A8D">
      <w:pPr>
        <w:keepNext/>
        <w:widowControl w:val="0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5353"/>
        <w:gridCol w:w="4820"/>
      </w:tblGrid>
      <w:tr w:rsidR="003F1A8D" w:rsidRPr="00EB7F0B" w:rsidTr="003F1A8D">
        <w:tc>
          <w:tcPr>
            <w:tcW w:w="5353" w:type="dxa"/>
            <w:shd w:val="clear" w:color="auto" w:fill="auto"/>
          </w:tcPr>
          <w:p w:rsidR="003F1A8D" w:rsidRPr="00EB7F0B" w:rsidRDefault="003F1A8D" w:rsidP="003F1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 внесении изменений в состав Новосибирской областной трехсторонней комиссии по регулированию социально-трудовых отношений</w:t>
            </w:r>
          </w:p>
        </w:tc>
        <w:tc>
          <w:tcPr>
            <w:tcW w:w="4820" w:type="dxa"/>
            <w:shd w:val="clear" w:color="auto" w:fill="auto"/>
          </w:tcPr>
          <w:p w:rsidR="003F1A8D" w:rsidRPr="00EB7F0B" w:rsidRDefault="003F1A8D" w:rsidP="003F1A8D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F1A8D" w:rsidRPr="0034734D" w:rsidRDefault="003F1A8D" w:rsidP="003F1A8D">
      <w:pPr>
        <w:rPr>
          <w:sz w:val="28"/>
          <w:szCs w:val="28"/>
        </w:rPr>
      </w:pPr>
    </w:p>
    <w:p w:rsidR="003F1A8D" w:rsidRPr="009948DD" w:rsidRDefault="003F1A8D" w:rsidP="003F1A8D">
      <w:pPr>
        <w:ind w:firstLine="851"/>
        <w:jc w:val="both"/>
        <w:rPr>
          <w:sz w:val="28"/>
          <w:szCs w:val="28"/>
        </w:rPr>
      </w:pPr>
      <w:r w:rsidRPr="009948DD">
        <w:rPr>
          <w:sz w:val="28"/>
          <w:szCs w:val="28"/>
        </w:rPr>
        <w:t>Комиссия решила внести следующие изменения в состав Новосибирской областной трехсторонней комиссии по регулированию социально-трудовых отношений:</w:t>
      </w:r>
    </w:p>
    <w:p w:rsidR="003F1A8D" w:rsidRPr="00F43D84" w:rsidRDefault="003F1A8D" w:rsidP="003F1A8D">
      <w:pPr>
        <w:ind w:firstLine="709"/>
        <w:jc w:val="both"/>
        <w:rPr>
          <w:sz w:val="28"/>
          <w:szCs w:val="28"/>
        </w:rPr>
      </w:pPr>
      <w:r w:rsidRPr="009948DD">
        <w:rPr>
          <w:sz w:val="28"/>
          <w:szCs w:val="28"/>
        </w:rPr>
        <w:t>1. Ввести в состав комиссии</w:t>
      </w:r>
      <w:r>
        <w:rPr>
          <w:sz w:val="28"/>
          <w:szCs w:val="28"/>
        </w:rPr>
        <w:t xml:space="preserve"> </w:t>
      </w:r>
      <w:r w:rsidRPr="00F43D84">
        <w:rPr>
          <w:sz w:val="28"/>
          <w:szCs w:val="28"/>
        </w:rPr>
        <w:t>от объединений работодателей Кондратьева Сергея Александровича</w:t>
      </w:r>
      <w:r>
        <w:rPr>
          <w:sz w:val="28"/>
          <w:szCs w:val="28"/>
        </w:rPr>
        <w:t>, генерального директора акционерного общества</w:t>
      </w:r>
      <w:bookmarkStart w:id="1" w:name="_GoBack"/>
      <w:bookmarkEnd w:id="1"/>
      <w:r w:rsidRPr="00F43D84">
        <w:rPr>
          <w:sz w:val="28"/>
          <w:szCs w:val="28"/>
        </w:rPr>
        <w:t xml:space="preserve"> «Новосибирский механический завод «И</w:t>
      </w:r>
      <w:r>
        <w:rPr>
          <w:sz w:val="28"/>
          <w:szCs w:val="28"/>
        </w:rPr>
        <w:t>скра</w:t>
      </w:r>
      <w:r w:rsidRPr="00F43D84">
        <w:rPr>
          <w:sz w:val="28"/>
          <w:szCs w:val="28"/>
        </w:rPr>
        <w:t>».</w:t>
      </w:r>
    </w:p>
    <w:p w:rsidR="003F1A8D" w:rsidRPr="009948DD" w:rsidRDefault="003F1A8D" w:rsidP="003F1A8D">
      <w:pPr>
        <w:spacing w:after="120"/>
        <w:ind w:firstLine="709"/>
        <w:jc w:val="both"/>
        <w:rPr>
          <w:sz w:val="28"/>
          <w:szCs w:val="28"/>
        </w:rPr>
      </w:pPr>
      <w:r w:rsidRPr="009948DD">
        <w:rPr>
          <w:sz w:val="28"/>
          <w:szCs w:val="28"/>
        </w:rPr>
        <w:t>2. Вывести из состава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Масалова</w:t>
      </w:r>
      <w:proofErr w:type="spellEnd"/>
      <w:r>
        <w:rPr>
          <w:sz w:val="28"/>
          <w:szCs w:val="28"/>
        </w:rPr>
        <w:t xml:space="preserve"> Анатолия </w:t>
      </w:r>
      <w:proofErr w:type="spellStart"/>
      <w:r>
        <w:rPr>
          <w:sz w:val="28"/>
          <w:szCs w:val="28"/>
        </w:rPr>
        <w:t>Карповича</w:t>
      </w:r>
      <w:proofErr w:type="spellEnd"/>
      <w:r>
        <w:rPr>
          <w:sz w:val="28"/>
          <w:szCs w:val="28"/>
        </w:rPr>
        <w:t xml:space="preserve">. </w:t>
      </w:r>
    </w:p>
    <w:p w:rsidR="003F1A8D" w:rsidRPr="009948DD" w:rsidRDefault="003F1A8D" w:rsidP="003F1A8D">
      <w:pPr>
        <w:jc w:val="both"/>
        <w:rPr>
          <w:sz w:val="28"/>
          <w:szCs w:val="28"/>
        </w:rPr>
      </w:pPr>
    </w:p>
    <w:p w:rsidR="003F1A8D" w:rsidRPr="009948DD" w:rsidRDefault="003F1A8D" w:rsidP="003F1A8D">
      <w:pPr>
        <w:jc w:val="both"/>
        <w:rPr>
          <w:sz w:val="28"/>
          <w:szCs w:val="28"/>
        </w:rPr>
      </w:pPr>
    </w:p>
    <w:p w:rsidR="003F1A8D" w:rsidRPr="009948DD" w:rsidRDefault="003F1A8D" w:rsidP="003F1A8D">
      <w:pPr>
        <w:jc w:val="both"/>
        <w:rPr>
          <w:sz w:val="28"/>
          <w:szCs w:val="28"/>
        </w:rPr>
      </w:pPr>
    </w:p>
    <w:p w:rsidR="003F1A8D" w:rsidRPr="009948DD" w:rsidRDefault="003F1A8D" w:rsidP="003F1A8D">
      <w:pPr>
        <w:tabs>
          <w:tab w:val="left" w:pos="0"/>
        </w:tabs>
        <w:rPr>
          <w:sz w:val="28"/>
          <w:szCs w:val="28"/>
        </w:rPr>
      </w:pPr>
      <w:r w:rsidRPr="009948DD">
        <w:rPr>
          <w:sz w:val="28"/>
          <w:szCs w:val="28"/>
        </w:rPr>
        <w:t>Координатор Комиссии,</w:t>
      </w:r>
    </w:p>
    <w:p w:rsidR="003F1A8D" w:rsidRPr="009948D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  <w:r w:rsidRPr="009948DD">
        <w:rPr>
          <w:sz w:val="28"/>
          <w:szCs w:val="28"/>
          <w:lang w:eastAsia="en-US"/>
        </w:rPr>
        <w:t>первый заместитель Председателя</w:t>
      </w:r>
    </w:p>
    <w:p w:rsidR="003F1A8D" w:rsidRPr="009948DD" w:rsidRDefault="003F1A8D" w:rsidP="003F1A8D">
      <w:pPr>
        <w:tabs>
          <w:tab w:val="left" w:pos="0"/>
        </w:tabs>
        <w:rPr>
          <w:color w:val="000000" w:themeColor="text1"/>
          <w:sz w:val="28"/>
          <w:szCs w:val="28"/>
        </w:rPr>
      </w:pPr>
      <w:r w:rsidRPr="009948DD">
        <w:rPr>
          <w:sz w:val="28"/>
          <w:szCs w:val="28"/>
          <w:lang w:eastAsia="en-US"/>
        </w:rPr>
        <w:t xml:space="preserve">Правительства Новосибирской области                                                   В.М. </w:t>
      </w:r>
      <w:proofErr w:type="spellStart"/>
      <w:r w:rsidRPr="009948DD">
        <w:rPr>
          <w:sz w:val="28"/>
          <w:szCs w:val="28"/>
          <w:lang w:eastAsia="en-US"/>
        </w:rPr>
        <w:t>Знатков</w:t>
      </w:r>
      <w:proofErr w:type="spellEnd"/>
    </w:p>
    <w:p w:rsidR="003F1A8D" w:rsidRDefault="003F1A8D" w:rsidP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Pr="007B193B" w:rsidRDefault="003F1A8D" w:rsidP="003F1A8D">
      <w:pPr>
        <w:jc w:val="center"/>
        <w:rPr>
          <w:b/>
          <w:sz w:val="28"/>
          <w:szCs w:val="28"/>
        </w:rPr>
      </w:pPr>
      <w:r w:rsidRPr="007B193B">
        <w:rPr>
          <w:b/>
          <w:sz w:val="28"/>
          <w:szCs w:val="28"/>
        </w:rPr>
        <w:lastRenderedPageBreak/>
        <w:t>НОВОСИБИРСКАЯ ОБЛАСТНАЯ</w:t>
      </w:r>
    </w:p>
    <w:p w:rsidR="003F1A8D" w:rsidRPr="007B193B" w:rsidRDefault="003F1A8D" w:rsidP="003F1A8D">
      <w:pPr>
        <w:jc w:val="center"/>
        <w:rPr>
          <w:b/>
          <w:sz w:val="28"/>
          <w:szCs w:val="28"/>
        </w:rPr>
      </w:pPr>
      <w:r w:rsidRPr="007B193B">
        <w:rPr>
          <w:b/>
          <w:sz w:val="28"/>
          <w:szCs w:val="28"/>
        </w:rPr>
        <w:t>ТРЕХСТОРОННЯЯ КОМИССИЯ ПО РЕГУЛИРОВАНИЮ</w:t>
      </w:r>
    </w:p>
    <w:p w:rsidR="003F1A8D" w:rsidRPr="007B193B" w:rsidRDefault="003F1A8D" w:rsidP="003F1A8D">
      <w:pPr>
        <w:jc w:val="center"/>
        <w:rPr>
          <w:sz w:val="28"/>
          <w:szCs w:val="28"/>
        </w:rPr>
      </w:pPr>
      <w:r w:rsidRPr="007B193B">
        <w:rPr>
          <w:b/>
          <w:sz w:val="28"/>
          <w:szCs w:val="28"/>
        </w:rPr>
        <w:t>СОЦИАЛЬНО-ТРУДОВЫХ ОТНОШЕНИЙ</w:t>
      </w:r>
    </w:p>
    <w:p w:rsidR="003F1A8D" w:rsidRPr="00D42E0F" w:rsidRDefault="003F1A8D" w:rsidP="003F1A8D">
      <w:pPr>
        <w:jc w:val="center"/>
        <w:rPr>
          <w:b/>
          <w:sz w:val="28"/>
          <w:szCs w:val="28"/>
        </w:rPr>
      </w:pPr>
    </w:p>
    <w:p w:rsidR="003F1A8D" w:rsidRDefault="003F1A8D" w:rsidP="003F1A8D">
      <w:pPr>
        <w:jc w:val="center"/>
        <w:rPr>
          <w:b/>
          <w:sz w:val="28"/>
          <w:szCs w:val="28"/>
        </w:rPr>
      </w:pPr>
      <w:r w:rsidRPr="007B193B">
        <w:rPr>
          <w:b/>
          <w:sz w:val="28"/>
          <w:szCs w:val="28"/>
        </w:rPr>
        <w:t>РЕШЕНИЕ</w:t>
      </w:r>
    </w:p>
    <w:p w:rsidR="003F1A8D" w:rsidRDefault="003F1A8D" w:rsidP="003F1A8D">
      <w:pPr>
        <w:jc w:val="center"/>
        <w:rPr>
          <w:b/>
          <w:sz w:val="28"/>
          <w:szCs w:val="28"/>
        </w:rPr>
      </w:pPr>
    </w:p>
    <w:p w:rsidR="003F1A8D" w:rsidRDefault="003F1A8D" w:rsidP="003F1A8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3F1A8D" w:rsidRPr="00821BF7" w:rsidTr="003F1A8D">
        <w:tc>
          <w:tcPr>
            <w:tcW w:w="3379" w:type="dxa"/>
            <w:shd w:val="clear" w:color="auto" w:fill="auto"/>
          </w:tcPr>
          <w:p w:rsidR="003F1A8D" w:rsidRPr="00821BF7" w:rsidRDefault="003F1A8D" w:rsidP="003F1A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26.04.</w:t>
            </w:r>
            <w:r w:rsidRPr="00821BF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3F1A8D" w:rsidRPr="00821BF7" w:rsidRDefault="003F1A8D" w:rsidP="003F1A8D">
            <w:pPr>
              <w:jc w:val="center"/>
              <w:rPr>
                <w:b/>
                <w:sz w:val="28"/>
                <w:szCs w:val="28"/>
              </w:rPr>
            </w:pPr>
            <w:r w:rsidRPr="00821BF7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379" w:type="dxa"/>
            <w:shd w:val="clear" w:color="auto" w:fill="auto"/>
          </w:tcPr>
          <w:p w:rsidR="003F1A8D" w:rsidRPr="00821BF7" w:rsidRDefault="003F1A8D" w:rsidP="003F1A8D">
            <w:pPr>
              <w:pStyle w:val="2"/>
              <w:jc w:val="right"/>
              <w:rPr>
                <w:b/>
                <w:szCs w:val="28"/>
              </w:rPr>
            </w:pPr>
            <w:r w:rsidRPr="00821BF7">
              <w:rPr>
                <w:szCs w:val="28"/>
              </w:rPr>
              <w:t>№ 2/1</w:t>
            </w:r>
          </w:p>
        </w:tc>
      </w:tr>
    </w:tbl>
    <w:p w:rsidR="003F1A8D" w:rsidRPr="007B193B" w:rsidRDefault="003F1A8D" w:rsidP="003F1A8D">
      <w:pPr>
        <w:jc w:val="center"/>
        <w:rPr>
          <w:b/>
          <w:sz w:val="28"/>
          <w:szCs w:val="28"/>
        </w:rPr>
      </w:pPr>
    </w:p>
    <w:p w:rsidR="003F1A8D" w:rsidRDefault="003F1A8D" w:rsidP="003F1A8D">
      <w:pPr>
        <w:pStyle w:val="7"/>
        <w:rPr>
          <w:color w:val="000000"/>
          <w:lang w:val="ru-RU"/>
        </w:rPr>
      </w:pPr>
      <w:r w:rsidRPr="009857A8">
        <w:rPr>
          <w:color w:val="000000"/>
        </w:rPr>
        <w:t xml:space="preserve">О регулировании социально-трудовых отношений </w:t>
      </w:r>
    </w:p>
    <w:p w:rsidR="003F1A8D" w:rsidRPr="00F82A9A" w:rsidRDefault="003F1A8D" w:rsidP="003F1A8D">
      <w:pPr>
        <w:pStyle w:val="7"/>
        <w:rPr>
          <w:szCs w:val="28"/>
          <w:lang w:val="ru-RU"/>
        </w:rPr>
      </w:pPr>
      <w:r w:rsidRPr="009857A8">
        <w:rPr>
          <w:color w:val="000000"/>
        </w:rPr>
        <w:t xml:space="preserve">на территории </w:t>
      </w:r>
      <w:proofErr w:type="spellStart"/>
      <w:r>
        <w:rPr>
          <w:color w:val="000000"/>
        </w:rPr>
        <w:t>Черепановского</w:t>
      </w:r>
      <w:proofErr w:type="spellEnd"/>
      <w:r>
        <w:rPr>
          <w:color w:val="000000"/>
          <w:lang w:val="ru-RU"/>
        </w:rPr>
        <w:t xml:space="preserve"> и </w:t>
      </w:r>
      <w:proofErr w:type="spellStart"/>
      <w:r>
        <w:rPr>
          <w:color w:val="000000"/>
          <w:lang w:val="ru-RU"/>
        </w:rPr>
        <w:t>Сузунского</w:t>
      </w:r>
      <w:proofErr w:type="spellEnd"/>
      <w:r>
        <w:rPr>
          <w:color w:val="000000"/>
        </w:rPr>
        <w:t xml:space="preserve"> район</w:t>
      </w:r>
      <w:r>
        <w:rPr>
          <w:color w:val="000000"/>
          <w:lang w:val="ru-RU"/>
        </w:rPr>
        <w:t>ов</w:t>
      </w:r>
    </w:p>
    <w:p w:rsidR="003F1A8D" w:rsidRPr="007B193B" w:rsidRDefault="003F1A8D" w:rsidP="003F1A8D">
      <w:pPr>
        <w:jc w:val="both"/>
        <w:rPr>
          <w:sz w:val="28"/>
          <w:szCs w:val="28"/>
        </w:rPr>
      </w:pP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 w:rsidRPr="001A6155">
        <w:rPr>
          <w:color w:val="000000"/>
          <w:sz w:val="28"/>
          <w:lang/>
        </w:rPr>
        <w:t>Комиссия отмечает, что на территори</w:t>
      </w:r>
      <w:r>
        <w:rPr>
          <w:color w:val="000000"/>
          <w:sz w:val="28"/>
        </w:rPr>
        <w:t>и</w:t>
      </w:r>
      <w:r w:rsidRPr="001A6155">
        <w:rPr>
          <w:color w:val="000000"/>
          <w:sz w:val="28"/>
          <w:lang/>
        </w:rPr>
        <w:t xml:space="preserve"> </w:t>
      </w:r>
      <w:proofErr w:type="spellStart"/>
      <w:r>
        <w:rPr>
          <w:color w:val="000000"/>
          <w:sz w:val="28"/>
          <w:lang/>
        </w:rPr>
        <w:t>Черепановского</w:t>
      </w:r>
      <w:proofErr w:type="spellEnd"/>
      <w:r w:rsidRPr="001A6155">
        <w:rPr>
          <w:color w:val="000000"/>
          <w:sz w:val="28"/>
          <w:lang/>
        </w:rPr>
        <w:t xml:space="preserve"> </w:t>
      </w:r>
      <w:r>
        <w:rPr>
          <w:color w:val="000000"/>
          <w:sz w:val="28"/>
        </w:rPr>
        <w:t xml:space="preserve">и </w:t>
      </w:r>
      <w:proofErr w:type="spellStart"/>
      <w:r>
        <w:rPr>
          <w:color w:val="000000"/>
          <w:sz w:val="28"/>
        </w:rPr>
        <w:t>Сузунского</w:t>
      </w:r>
      <w:proofErr w:type="spellEnd"/>
      <w:r>
        <w:rPr>
          <w:color w:val="000000"/>
          <w:sz w:val="28"/>
        </w:rPr>
        <w:t xml:space="preserve"> </w:t>
      </w:r>
      <w:r w:rsidRPr="001A6155">
        <w:rPr>
          <w:color w:val="000000"/>
          <w:sz w:val="28"/>
          <w:lang/>
        </w:rPr>
        <w:t>район</w:t>
      </w:r>
      <w:r>
        <w:rPr>
          <w:color w:val="000000"/>
          <w:sz w:val="28"/>
        </w:rPr>
        <w:t>ов</w:t>
      </w:r>
      <w:r w:rsidRPr="001A6155">
        <w:rPr>
          <w:color w:val="000000"/>
          <w:sz w:val="28"/>
          <w:lang/>
        </w:rPr>
        <w:t xml:space="preserve"> проводится работа по регулированию социально-трудовых отношений через систему социального партнерства</w:t>
      </w:r>
      <w:r>
        <w:rPr>
          <w:color w:val="000000"/>
          <w:sz w:val="28"/>
        </w:rPr>
        <w:t xml:space="preserve">. </w:t>
      </w:r>
      <w:proofErr w:type="gramStart"/>
      <w:r>
        <w:rPr>
          <w:color w:val="000000"/>
          <w:sz w:val="28"/>
        </w:rPr>
        <w:t>Заключены</w:t>
      </w:r>
      <w:r w:rsidRPr="001A6155">
        <w:rPr>
          <w:color w:val="000000"/>
          <w:sz w:val="28"/>
          <w:lang/>
        </w:rPr>
        <w:t xml:space="preserve"> территориаль</w:t>
      </w:r>
      <w:r>
        <w:rPr>
          <w:color w:val="000000"/>
          <w:sz w:val="28"/>
        </w:rPr>
        <w:t>ные</w:t>
      </w:r>
      <w:r w:rsidRPr="001A6155">
        <w:rPr>
          <w:color w:val="000000"/>
          <w:sz w:val="28"/>
          <w:lang/>
        </w:rPr>
        <w:t xml:space="preserve"> соглашени</w:t>
      </w:r>
      <w:r>
        <w:rPr>
          <w:color w:val="000000"/>
          <w:sz w:val="28"/>
        </w:rPr>
        <w:t>я</w:t>
      </w:r>
      <w:r w:rsidRPr="001A6155">
        <w:rPr>
          <w:color w:val="000000"/>
          <w:sz w:val="28"/>
          <w:lang/>
        </w:rPr>
        <w:t xml:space="preserve"> между </w:t>
      </w:r>
      <w:r w:rsidRPr="00D91CC3">
        <w:rPr>
          <w:sz w:val="28"/>
          <w:szCs w:val="28"/>
        </w:rPr>
        <w:t>районным</w:t>
      </w:r>
      <w:r>
        <w:rPr>
          <w:sz w:val="28"/>
          <w:szCs w:val="28"/>
        </w:rPr>
        <w:t>и</w:t>
      </w:r>
      <w:r w:rsidRPr="00D91CC3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ями</w:t>
      </w:r>
      <w:r w:rsidRPr="00D91CC3">
        <w:rPr>
          <w:sz w:val="28"/>
          <w:szCs w:val="28"/>
        </w:rPr>
        <w:t xml:space="preserve"> профсоюзов, районным</w:t>
      </w:r>
      <w:r>
        <w:rPr>
          <w:sz w:val="28"/>
          <w:szCs w:val="28"/>
        </w:rPr>
        <w:t>и</w:t>
      </w:r>
      <w:r w:rsidRPr="00D91CC3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ями</w:t>
      </w:r>
      <w:r w:rsidRPr="00D91CC3">
        <w:rPr>
          <w:sz w:val="28"/>
          <w:szCs w:val="28"/>
        </w:rPr>
        <w:t xml:space="preserve"> работодателей </w:t>
      </w:r>
      <w:r w:rsidRPr="001A6155">
        <w:rPr>
          <w:color w:val="000000"/>
          <w:sz w:val="28"/>
          <w:lang/>
        </w:rPr>
        <w:t>и администраци</w:t>
      </w:r>
      <w:r>
        <w:rPr>
          <w:color w:val="000000"/>
          <w:sz w:val="28"/>
        </w:rPr>
        <w:t>ями</w:t>
      </w:r>
      <w:r w:rsidRPr="001A6155">
        <w:rPr>
          <w:color w:val="000000"/>
          <w:sz w:val="28"/>
          <w:lang/>
        </w:rPr>
        <w:t xml:space="preserve"> </w:t>
      </w:r>
      <w:proofErr w:type="spellStart"/>
      <w:r>
        <w:rPr>
          <w:color w:val="000000"/>
          <w:sz w:val="28"/>
          <w:lang/>
        </w:rPr>
        <w:t>Черепановского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Сузунского</w:t>
      </w:r>
      <w:proofErr w:type="spellEnd"/>
      <w:r w:rsidRPr="001A6155">
        <w:rPr>
          <w:color w:val="000000"/>
          <w:sz w:val="28"/>
          <w:lang/>
        </w:rPr>
        <w:t xml:space="preserve"> райо</w:t>
      </w:r>
      <w:r>
        <w:rPr>
          <w:color w:val="000000"/>
          <w:sz w:val="28"/>
        </w:rPr>
        <w:t>нов</w:t>
      </w:r>
      <w:r w:rsidRPr="001A6155">
        <w:rPr>
          <w:color w:val="000000"/>
          <w:sz w:val="28"/>
          <w:lang/>
        </w:rPr>
        <w:t xml:space="preserve"> (далее – территориаль</w:t>
      </w:r>
      <w:r>
        <w:rPr>
          <w:color w:val="000000"/>
          <w:sz w:val="28"/>
        </w:rPr>
        <w:t>ные</w:t>
      </w:r>
      <w:r w:rsidRPr="001A6155">
        <w:rPr>
          <w:color w:val="000000"/>
          <w:sz w:val="28"/>
          <w:lang/>
        </w:rPr>
        <w:t xml:space="preserve"> соглашени</w:t>
      </w:r>
      <w:r>
        <w:rPr>
          <w:color w:val="000000"/>
          <w:sz w:val="28"/>
        </w:rPr>
        <w:t>я</w:t>
      </w:r>
      <w:r w:rsidRPr="001A6155">
        <w:rPr>
          <w:color w:val="000000"/>
          <w:sz w:val="28"/>
          <w:lang/>
        </w:rPr>
        <w:t xml:space="preserve">), </w:t>
      </w:r>
      <w:r>
        <w:rPr>
          <w:color w:val="000000"/>
          <w:sz w:val="28"/>
        </w:rPr>
        <w:t xml:space="preserve">территориальные отраслевые соглашения в </w:t>
      </w:r>
      <w:proofErr w:type="spellStart"/>
      <w:r>
        <w:rPr>
          <w:color w:val="000000"/>
          <w:sz w:val="28"/>
        </w:rPr>
        <w:t>Черепановском</w:t>
      </w:r>
      <w:proofErr w:type="spellEnd"/>
      <w:r>
        <w:rPr>
          <w:color w:val="000000"/>
          <w:sz w:val="28"/>
        </w:rPr>
        <w:t xml:space="preserve"> районе – в </w:t>
      </w:r>
      <w:r w:rsidRPr="00911884">
        <w:rPr>
          <w:color w:val="000000"/>
          <w:sz w:val="28"/>
          <w:szCs w:val="28"/>
        </w:rPr>
        <w:t xml:space="preserve">сфере </w:t>
      </w:r>
      <w:r w:rsidRPr="00911884">
        <w:rPr>
          <w:sz w:val="28"/>
          <w:szCs w:val="28"/>
        </w:rPr>
        <w:t>образования (48 учреждений с численностью работающих 1951 человек)</w:t>
      </w:r>
      <w:r>
        <w:rPr>
          <w:sz w:val="28"/>
          <w:szCs w:val="28"/>
        </w:rPr>
        <w:t xml:space="preserve"> и</w:t>
      </w:r>
      <w:r w:rsidRPr="00911884">
        <w:rPr>
          <w:sz w:val="28"/>
          <w:szCs w:val="28"/>
        </w:rPr>
        <w:t xml:space="preserve"> культуры (24 учреждения с численностью работающих 532 человек</w:t>
      </w:r>
      <w:r>
        <w:rPr>
          <w:sz w:val="28"/>
          <w:szCs w:val="28"/>
        </w:rPr>
        <w:t>а</w:t>
      </w:r>
      <w:r w:rsidRPr="00911884">
        <w:rPr>
          <w:sz w:val="28"/>
          <w:szCs w:val="28"/>
        </w:rPr>
        <w:t>)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Сузунском</w:t>
      </w:r>
      <w:proofErr w:type="spellEnd"/>
      <w:r>
        <w:rPr>
          <w:sz w:val="28"/>
          <w:szCs w:val="28"/>
        </w:rPr>
        <w:t xml:space="preserve"> районе – в сфере </w:t>
      </w:r>
      <w:r w:rsidRPr="00911884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(</w:t>
      </w:r>
      <w:r w:rsidRPr="00911884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Pr="00911884">
        <w:rPr>
          <w:sz w:val="28"/>
          <w:szCs w:val="28"/>
        </w:rPr>
        <w:t xml:space="preserve">учреждения с </w:t>
      </w:r>
      <w:r w:rsidRPr="00BA63BC">
        <w:rPr>
          <w:sz w:val="28"/>
          <w:szCs w:val="28"/>
        </w:rPr>
        <w:t>численностью работающих 1200 человек)</w:t>
      </w:r>
      <w:r>
        <w:rPr>
          <w:sz w:val="28"/>
          <w:szCs w:val="28"/>
        </w:rPr>
        <w:t>,</w:t>
      </w:r>
      <w:r w:rsidRPr="00BA63BC">
        <w:rPr>
          <w:sz w:val="28"/>
          <w:szCs w:val="28"/>
        </w:rPr>
        <w:t xml:space="preserve"> коллективн</w:t>
      </w:r>
      <w:r>
        <w:rPr>
          <w:sz w:val="28"/>
          <w:szCs w:val="28"/>
        </w:rPr>
        <w:t>ые</w:t>
      </w:r>
      <w:r w:rsidRPr="00BA63B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</w:t>
      </w:r>
      <w:r w:rsidRPr="00BA63BC">
        <w:rPr>
          <w:sz w:val="28"/>
          <w:szCs w:val="28"/>
        </w:rPr>
        <w:t xml:space="preserve"> в</w:t>
      </w:r>
      <w:proofErr w:type="gramEnd"/>
      <w:r w:rsidRPr="00BA63BC">
        <w:rPr>
          <w:sz w:val="28"/>
          <w:szCs w:val="28"/>
        </w:rPr>
        <w:t xml:space="preserve"> </w:t>
      </w:r>
      <w:proofErr w:type="spellStart"/>
      <w:r w:rsidRPr="00BA63BC">
        <w:rPr>
          <w:sz w:val="28"/>
          <w:szCs w:val="28"/>
        </w:rPr>
        <w:t>Черепановском</w:t>
      </w:r>
      <w:proofErr w:type="spellEnd"/>
      <w:r w:rsidRPr="00BA63BC">
        <w:rPr>
          <w:sz w:val="28"/>
          <w:szCs w:val="28"/>
        </w:rPr>
        <w:t xml:space="preserve"> </w:t>
      </w:r>
      <w:proofErr w:type="gramStart"/>
      <w:r w:rsidRPr="00BA63BC">
        <w:rPr>
          <w:sz w:val="28"/>
          <w:szCs w:val="28"/>
        </w:rPr>
        <w:t>районе</w:t>
      </w:r>
      <w:proofErr w:type="gramEnd"/>
      <w:r w:rsidRPr="00BA6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BA63BC">
        <w:rPr>
          <w:sz w:val="28"/>
          <w:szCs w:val="28"/>
        </w:rPr>
        <w:t>161</w:t>
      </w:r>
      <w:r>
        <w:rPr>
          <w:sz w:val="28"/>
          <w:szCs w:val="28"/>
        </w:rPr>
        <w:t xml:space="preserve"> (рост за год на 3,2%), </w:t>
      </w:r>
      <w:r w:rsidRPr="00BA63BC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proofErr w:type="spellStart"/>
      <w:r w:rsidRPr="00BA63BC">
        <w:rPr>
          <w:sz w:val="28"/>
          <w:szCs w:val="28"/>
        </w:rPr>
        <w:t>Сузунском</w:t>
      </w:r>
      <w:proofErr w:type="spellEnd"/>
      <w:r w:rsidRPr="00BA63BC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 xml:space="preserve">– 101 (снижение на 7,3%). </w:t>
      </w:r>
      <w:r w:rsidRPr="009D4F2C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коллективных</w:t>
      </w:r>
      <w:r w:rsidRPr="009D4F2C">
        <w:rPr>
          <w:sz w:val="28"/>
          <w:szCs w:val="28"/>
        </w:rPr>
        <w:t xml:space="preserve"> договоров, заключенных без участия профсоюзов (в виду их отсутствия)</w:t>
      </w:r>
      <w:r>
        <w:rPr>
          <w:sz w:val="28"/>
          <w:szCs w:val="28"/>
        </w:rPr>
        <w:t>,</w:t>
      </w:r>
      <w:r w:rsidRPr="009D4F2C">
        <w:rPr>
          <w:sz w:val="28"/>
          <w:szCs w:val="28"/>
        </w:rPr>
        <w:t xml:space="preserve"> сохраняется </w:t>
      </w:r>
      <w:r>
        <w:rPr>
          <w:sz w:val="28"/>
          <w:szCs w:val="28"/>
        </w:rPr>
        <w:t>в </w:t>
      </w:r>
      <w:proofErr w:type="spellStart"/>
      <w:r>
        <w:rPr>
          <w:sz w:val="28"/>
          <w:szCs w:val="28"/>
        </w:rPr>
        <w:t>Сузунском</w:t>
      </w:r>
      <w:proofErr w:type="spellEnd"/>
      <w:r>
        <w:rPr>
          <w:sz w:val="28"/>
          <w:szCs w:val="28"/>
        </w:rPr>
        <w:t xml:space="preserve"> районе </w:t>
      </w:r>
      <w:r w:rsidRPr="009D4F2C">
        <w:rPr>
          <w:sz w:val="28"/>
          <w:szCs w:val="28"/>
        </w:rPr>
        <w:t>на уровне 58% от числа всех зарегистрированных коллективных договоров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Черепановском</w:t>
      </w:r>
      <w:proofErr w:type="spellEnd"/>
      <w:r>
        <w:rPr>
          <w:sz w:val="28"/>
          <w:szCs w:val="28"/>
        </w:rPr>
        <w:t xml:space="preserve"> районе – на уровне 60%.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 w:rsidRPr="00BA63BC">
        <w:rPr>
          <w:sz w:val="28"/>
          <w:szCs w:val="28"/>
        </w:rPr>
        <w:t>Координацию деятельности по социальному партнерству</w:t>
      </w:r>
      <w:r>
        <w:rPr>
          <w:sz w:val="28"/>
          <w:szCs w:val="28"/>
        </w:rPr>
        <w:t xml:space="preserve"> в муниципальных районах</w:t>
      </w:r>
      <w:r w:rsidRPr="00BA63BC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BA63BC">
        <w:rPr>
          <w:sz w:val="28"/>
          <w:szCs w:val="28"/>
        </w:rPr>
        <w:t>т территориальн</w:t>
      </w:r>
      <w:r>
        <w:rPr>
          <w:sz w:val="28"/>
          <w:szCs w:val="28"/>
        </w:rPr>
        <w:t>ые</w:t>
      </w:r>
      <w:r w:rsidRPr="00BA63BC">
        <w:rPr>
          <w:sz w:val="28"/>
          <w:szCs w:val="28"/>
        </w:rPr>
        <w:t xml:space="preserve"> трехсторонн</w:t>
      </w:r>
      <w:r>
        <w:rPr>
          <w:sz w:val="28"/>
          <w:szCs w:val="28"/>
        </w:rPr>
        <w:t>ие</w:t>
      </w:r>
      <w:r w:rsidRPr="00BA63B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63BC">
        <w:rPr>
          <w:sz w:val="28"/>
          <w:szCs w:val="28"/>
        </w:rPr>
        <w:t xml:space="preserve"> по регулированию социально-трудовых отношений (далее – территориальн</w:t>
      </w:r>
      <w:r>
        <w:rPr>
          <w:sz w:val="28"/>
          <w:szCs w:val="28"/>
        </w:rPr>
        <w:t>ые</w:t>
      </w:r>
      <w:r w:rsidRPr="00BA63B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63B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BA63BC">
        <w:rPr>
          <w:sz w:val="28"/>
          <w:szCs w:val="28"/>
        </w:rPr>
        <w:t>Сторону профсоюзов в территориальн</w:t>
      </w:r>
      <w:r>
        <w:rPr>
          <w:sz w:val="28"/>
          <w:szCs w:val="28"/>
        </w:rPr>
        <w:t>ых</w:t>
      </w:r>
      <w:r w:rsidRPr="00BA63BC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ях</w:t>
      </w:r>
      <w:r w:rsidRPr="00BA63B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</w:t>
      </w:r>
      <w:r w:rsidRPr="00BA63BC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районные </w:t>
      </w:r>
      <w:r w:rsidRPr="00BA63BC">
        <w:rPr>
          <w:sz w:val="28"/>
          <w:szCs w:val="28"/>
        </w:rPr>
        <w:t>Координационны</w:t>
      </w:r>
      <w:r>
        <w:rPr>
          <w:sz w:val="28"/>
          <w:szCs w:val="28"/>
        </w:rPr>
        <w:t>е</w:t>
      </w:r>
      <w:r w:rsidRPr="00BA63B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ы</w:t>
      </w:r>
      <w:r w:rsidRPr="00BA63BC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 xml:space="preserve">, </w:t>
      </w:r>
      <w:r w:rsidRPr="00BA63BC">
        <w:rPr>
          <w:sz w:val="28"/>
          <w:szCs w:val="28"/>
        </w:rPr>
        <w:t>работодателей</w:t>
      </w:r>
      <w:r>
        <w:rPr>
          <w:sz w:val="28"/>
          <w:szCs w:val="28"/>
        </w:rPr>
        <w:t xml:space="preserve"> –</w:t>
      </w:r>
      <w:r w:rsidRPr="00BA63BC">
        <w:rPr>
          <w:sz w:val="28"/>
          <w:szCs w:val="28"/>
        </w:rPr>
        <w:t xml:space="preserve"> территориальное объединение работодателей «Союз работодателей </w:t>
      </w:r>
      <w:proofErr w:type="spellStart"/>
      <w:r w:rsidRPr="00BA63BC">
        <w:rPr>
          <w:sz w:val="28"/>
          <w:szCs w:val="28"/>
        </w:rPr>
        <w:t>Сузунского</w:t>
      </w:r>
      <w:proofErr w:type="spellEnd"/>
      <w:r w:rsidRPr="00BA63BC">
        <w:rPr>
          <w:sz w:val="28"/>
          <w:szCs w:val="28"/>
        </w:rPr>
        <w:t xml:space="preserve"> района»,</w:t>
      </w:r>
      <w:r>
        <w:rPr>
          <w:sz w:val="28"/>
          <w:szCs w:val="28"/>
        </w:rPr>
        <w:t xml:space="preserve"> </w:t>
      </w:r>
      <w:proofErr w:type="spellStart"/>
      <w:r w:rsidRPr="00BA63BC">
        <w:rPr>
          <w:sz w:val="28"/>
          <w:szCs w:val="28"/>
        </w:rPr>
        <w:t>Черепановское</w:t>
      </w:r>
      <w:proofErr w:type="spellEnd"/>
      <w:r w:rsidRPr="00BA63BC">
        <w:rPr>
          <w:sz w:val="28"/>
          <w:szCs w:val="28"/>
        </w:rPr>
        <w:t xml:space="preserve"> территориальное отделение Новосибирского регионального союза объединения работодателей «Союз руководител</w:t>
      </w:r>
      <w:r>
        <w:rPr>
          <w:sz w:val="28"/>
          <w:szCs w:val="28"/>
        </w:rPr>
        <w:t>ей предприятий и работодателей» соответственно.</w:t>
      </w:r>
    </w:p>
    <w:p w:rsidR="003F1A8D" w:rsidRPr="00262924" w:rsidRDefault="003F1A8D" w:rsidP="003F1A8D">
      <w:pPr>
        <w:ind w:firstLine="709"/>
        <w:jc w:val="both"/>
        <w:rPr>
          <w:sz w:val="28"/>
          <w:szCs w:val="28"/>
        </w:rPr>
      </w:pPr>
      <w:proofErr w:type="gramStart"/>
      <w:r w:rsidRPr="00BA63BC">
        <w:rPr>
          <w:sz w:val="28"/>
          <w:szCs w:val="28"/>
        </w:rPr>
        <w:t>На заседаниях территориальн</w:t>
      </w:r>
      <w:r>
        <w:rPr>
          <w:sz w:val="28"/>
          <w:szCs w:val="28"/>
        </w:rPr>
        <w:t>ых</w:t>
      </w:r>
      <w:r w:rsidRPr="00BA63B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BA63BC">
        <w:rPr>
          <w:sz w:val="28"/>
          <w:szCs w:val="28"/>
        </w:rPr>
        <w:t xml:space="preserve"> рассматриваются социально-значимые </w:t>
      </w:r>
      <w:r w:rsidRPr="00CD48B9">
        <w:rPr>
          <w:sz w:val="28"/>
          <w:szCs w:val="28"/>
        </w:rPr>
        <w:t>вопросы:</w:t>
      </w:r>
      <w:r w:rsidRPr="00CD48B9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 w:rsidRPr="00CD48B9">
        <w:rPr>
          <w:spacing w:val="-5"/>
          <w:sz w:val="28"/>
          <w:szCs w:val="28"/>
        </w:rPr>
        <w:t xml:space="preserve"> социально-экономическо</w:t>
      </w:r>
      <w:r>
        <w:rPr>
          <w:spacing w:val="-5"/>
          <w:sz w:val="28"/>
          <w:szCs w:val="28"/>
        </w:rPr>
        <w:t>м</w:t>
      </w:r>
      <w:r w:rsidRPr="00CD48B9">
        <w:rPr>
          <w:spacing w:val="-5"/>
          <w:sz w:val="28"/>
          <w:szCs w:val="28"/>
        </w:rPr>
        <w:t xml:space="preserve"> развити</w:t>
      </w:r>
      <w:r>
        <w:rPr>
          <w:spacing w:val="-5"/>
          <w:sz w:val="28"/>
          <w:szCs w:val="28"/>
        </w:rPr>
        <w:t>и</w:t>
      </w:r>
      <w:r w:rsidRPr="00CD48B9">
        <w:rPr>
          <w:spacing w:val="-5"/>
          <w:sz w:val="28"/>
          <w:szCs w:val="28"/>
        </w:rPr>
        <w:t xml:space="preserve"> район</w:t>
      </w:r>
      <w:r>
        <w:rPr>
          <w:spacing w:val="-5"/>
          <w:sz w:val="28"/>
          <w:szCs w:val="28"/>
        </w:rPr>
        <w:t>ов</w:t>
      </w:r>
      <w:r w:rsidRPr="00CD48B9">
        <w:rPr>
          <w:spacing w:val="-5"/>
          <w:sz w:val="28"/>
          <w:szCs w:val="28"/>
        </w:rPr>
        <w:t xml:space="preserve">, </w:t>
      </w:r>
      <w:r w:rsidRPr="00CD48B9">
        <w:rPr>
          <w:bCs/>
          <w:sz w:val="28"/>
          <w:szCs w:val="28"/>
        </w:rPr>
        <w:t>текущ</w:t>
      </w:r>
      <w:r>
        <w:rPr>
          <w:bCs/>
          <w:sz w:val="28"/>
          <w:szCs w:val="28"/>
        </w:rPr>
        <w:t>ей</w:t>
      </w:r>
      <w:r w:rsidRPr="00CD48B9">
        <w:rPr>
          <w:bCs/>
          <w:sz w:val="28"/>
          <w:szCs w:val="28"/>
        </w:rPr>
        <w:t xml:space="preserve"> ситуаци</w:t>
      </w:r>
      <w:r>
        <w:rPr>
          <w:bCs/>
          <w:sz w:val="28"/>
          <w:szCs w:val="28"/>
        </w:rPr>
        <w:t xml:space="preserve">и </w:t>
      </w:r>
      <w:r w:rsidRPr="00CD48B9">
        <w:rPr>
          <w:bCs/>
          <w:sz w:val="28"/>
          <w:szCs w:val="28"/>
        </w:rPr>
        <w:t xml:space="preserve">на официальном рынке труда, </w:t>
      </w:r>
      <w:r w:rsidRPr="00CD48B9">
        <w:rPr>
          <w:sz w:val="28"/>
          <w:szCs w:val="28"/>
        </w:rPr>
        <w:t>мер</w:t>
      </w:r>
      <w:r>
        <w:rPr>
          <w:sz w:val="28"/>
          <w:szCs w:val="28"/>
        </w:rPr>
        <w:t>ах</w:t>
      </w:r>
      <w:r w:rsidRPr="00CD48B9">
        <w:rPr>
          <w:sz w:val="28"/>
          <w:szCs w:val="28"/>
        </w:rPr>
        <w:t xml:space="preserve"> государственной поддержки малого и среднего предпринимательства, соблюдени</w:t>
      </w:r>
      <w:r>
        <w:rPr>
          <w:sz w:val="28"/>
          <w:szCs w:val="28"/>
        </w:rPr>
        <w:t>и</w:t>
      </w:r>
      <w:r w:rsidRPr="00CD48B9">
        <w:rPr>
          <w:sz w:val="28"/>
          <w:szCs w:val="28"/>
        </w:rPr>
        <w:t xml:space="preserve"> трудового законодательства в</w:t>
      </w:r>
      <w:r>
        <w:rPr>
          <w:sz w:val="28"/>
          <w:szCs w:val="28"/>
        </w:rPr>
        <w:t> </w:t>
      </w:r>
      <w:r w:rsidRPr="00CD48B9">
        <w:rPr>
          <w:sz w:val="28"/>
          <w:szCs w:val="28"/>
        </w:rPr>
        <w:t>организациях район</w:t>
      </w:r>
      <w:r>
        <w:rPr>
          <w:sz w:val="28"/>
          <w:szCs w:val="28"/>
        </w:rPr>
        <w:t>ов</w:t>
      </w:r>
      <w:r w:rsidRPr="00CD48B9">
        <w:rPr>
          <w:sz w:val="28"/>
          <w:szCs w:val="28"/>
        </w:rPr>
        <w:t>, подготовк</w:t>
      </w:r>
      <w:r>
        <w:rPr>
          <w:sz w:val="28"/>
          <w:szCs w:val="28"/>
        </w:rPr>
        <w:t>е</w:t>
      </w:r>
      <w:r w:rsidRPr="00CD48B9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о</w:t>
      </w:r>
      <w:r w:rsidRPr="00CD48B9">
        <w:rPr>
          <w:sz w:val="28"/>
          <w:szCs w:val="28"/>
        </w:rPr>
        <w:t xml:space="preserve">здоровления </w:t>
      </w:r>
      <w:r>
        <w:rPr>
          <w:sz w:val="28"/>
          <w:szCs w:val="28"/>
        </w:rPr>
        <w:t xml:space="preserve">детей </w:t>
      </w:r>
      <w:r w:rsidRPr="00CD48B9">
        <w:rPr>
          <w:sz w:val="28"/>
          <w:szCs w:val="28"/>
        </w:rPr>
        <w:t>к летней оздоровительной кампании, повышени</w:t>
      </w:r>
      <w:r>
        <w:rPr>
          <w:sz w:val="28"/>
          <w:szCs w:val="28"/>
        </w:rPr>
        <w:t>и</w:t>
      </w:r>
      <w:r w:rsidRPr="00CD48B9">
        <w:rPr>
          <w:sz w:val="28"/>
          <w:szCs w:val="28"/>
        </w:rPr>
        <w:t xml:space="preserve"> роли коллективных договоров и соглашений в регулировании социально-трудовых отношений, в том числе</w:t>
      </w:r>
      <w:r>
        <w:rPr>
          <w:sz w:val="28"/>
          <w:szCs w:val="28"/>
        </w:rPr>
        <w:t xml:space="preserve"> в организациях</w:t>
      </w:r>
      <w:r w:rsidRPr="00CD48B9">
        <w:rPr>
          <w:sz w:val="28"/>
          <w:szCs w:val="28"/>
        </w:rPr>
        <w:t xml:space="preserve"> малого бизнеса, сохранени</w:t>
      </w:r>
      <w:r>
        <w:rPr>
          <w:sz w:val="28"/>
          <w:szCs w:val="28"/>
        </w:rPr>
        <w:t>и</w:t>
      </w:r>
      <w:r w:rsidRPr="00CD48B9">
        <w:rPr>
          <w:sz w:val="28"/>
          <w:szCs w:val="28"/>
        </w:rPr>
        <w:t xml:space="preserve"> социально-трудовых гарантий граждан</w:t>
      </w:r>
      <w:r>
        <w:rPr>
          <w:sz w:val="28"/>
          <w:szCs w:val="28"/>
        </w:rPr>
        <w:t>ам</w:t>
      </w:r>
      <w:r w:rsidRPr="00CD48B9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Федерации</w:t>
      </w:r>
      <w:r w:rsidRPr="00CD48B9">
        <w:rPr>
          <w:sz w:val="28"/>
          <w:szCs w:val="28"/>
        </w:rPr>
        <w:t xml:space="preserve">, </w:t>
      </w:r>
      <w:proofErr w:type="gramStart"/>
      <w:r w:rsidRPr="00CD48B9">
        <w:rPr>
          <w:sz w:val="28"/>
          <w:szCs w:val="28"/>
        </w:rPr>
        <w:t>призванны</w:t>
      </w:r>
      <w:r>
        <w:rPr>
          <w:sz w:val="28"/>
          <w:szCs w:val="28"/>
        </w:rPr>
        <w:t>м</w:t>
      </w:r>
      <w:proofErr w:type="gramEnd"/>
      <w:r w:rsidRPr="00CD48B9">
        <w:rPr>
          <w:sz w:val="28"/>
          <w:szCs w:val="28"/>
        </w:rPr>
        <w:t xml:space="preserve"> на военную службу по </w:t>
      </w:r>
      <w:r w:rsidRPr="00CD48B9">
        <w:rPr>
          <w:sz w:val="28"/>
          <w:szCs w:val="28"/>
        </w:rPr>
        <w:lastRenderedPageBreak/>
        <w:t>мобилизации в</w:t>
      </w:r>
      <w:r>
        <w:rPr>
          <w:sz w:val="28"/>
          <w:szCs w:val="28"/>
        </w:rPr>
        <w:t> </w:t>
      </w:r>
      <w:r w:rsidRPr="00CD48B9">
        <w:rPr>
          <w:sz w:val="28"/>
          <w:szCs w:val="28"/>
        </w:rPr>
        <w:t xml:space="preserve">Вооруженные силы </w:t>
      </w:r>
      <w:r>
        <w:rPr>
          <w:sz w:val="28"/>
          <w:szCs w:val="28"/>
        </w:rPr>
        <w:t>Российской Федерации,</w:t>
      </w:r>
      <w:r w:rsidRPr="001F405C">
        <w:rPr>
          <w:spacing w:val="-5"/>
          <w:sz w:val="28"/>
          <w:szCs w:val="28"/>
        </w:rPr>
        <w:t xml:space="preserve"> </w:t>
      </w:r>
      <w:r w:rsidRPr="00D91CC3">
        <w:rPr>
          <w:spacing w:val="-5"/>
          <w:sz w:val="28"/>
          <w:szCs w:val="28"/>
        </w:rPr>
        <w:t>развити</w:t>
      </w:r>
      <w:r>
        <w:rPr>
          <w:spacing w:val="-5"/>
          <w:sz w:val="28"/>
          <w:szCs w:val="28"/>
        </w:rPr>
        <w:t>и</w:t>
      </w:r>
      <w:r w:rsidRPr="00D91CC3">
        <w:rPr>
          <w:spacing w:val="-5"/>
          <w:sz w:val="28"/>
          <w:szCs w:val="28"/>
        </w:rPr>
        <w:t xml:space="preserve"> спорта и физической культуры, </w:t>
      </w:r>
      <w:r w:rsidRPr="00262924">
        <w:rPr>
          <w:spacing w:val="-5"/>
          <w:sz w:val="28"/>
          <w:szCs w:val="28"/>
        </w:rPr>
        <w:t>молодежной политики и другие вопросы</w:t>
      </w:r>
      <w:r w:rsidRPr="00262924">
        <w:rPr>
          <w:sz w:val="28"/>
          <w:szCs w:val="28"/>
        </w:rPr>
        <w:t>.</w:t>
      </w:r>
    </w:p>
    <w:p w:rsidR="003F1A8D" w:rsidRPr="00C0602E" w:rsidRDefault="003F1A8D" w:rsidP="003F1A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0602E">
        <w:rPr>
          <w:rFonts w:ascii="Times New Roman CYR" w:hAnsi="Times New Roman CYR" w:cs="Times New Roman CYR"/>
          <w:sz w:val="28"/>
          <w:szCs w:val="28"/>
        </w:rPr>
        <w:t xml:space="preserve">Темпы роста среднемесячной номинальной начисленной заработной платы (далее – заработная плата) работников организаций </w:t>
      </w:r>
      <w:proofErr w:type="spellStart"/>
      <w:r w:rsidRPr="00C0602E">
        <w:rPr>
          <w:rFonts w:ascii="Times New Roman CYR" w:hAnsi="Times New Roman CYR" w:cs="Times New Roman CYR"/>
          <w:sz w:val="28"/>
          <w:szCs w:val="28"/>
        </w:rPr>
        <w:t>Сузунского</w:t>
      </w:r>
      <w:proofErr w:type="spellEnd"/>
      <w:r w:rsidRPr="00C0602E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C0602E">
        <w:rPr>
          <w:rFonts w:ascii="Times New Roman CYR" w:hAnsi="Times New Roman CYR" w:cs="Times New Roman CYR"/>
          <w:sz w:val="28"/>
          <w:szCs w:val="28"/>
        </w:rPr>
        <w:t>Черепановского</w:t>
      </w:r>
      <w:proofErr w:type="spellEnd"/>
      <w:r w:rsidRPr="00C0602E">
        <w:rPr>
          <w:rFonts w:ascii="Times New Roman CYR" w:hAnsi="Times New Roman CYR" w:cs="Times New Roman CYR"/>
          <w:sz w:val="28"/>
          <w:szCs w:val="28"/>
        </w:rPr>
        <w:t xml:space="preserve"> районов в 2022 году (без учета субъектов малого предпринимательства) превысили </w:t>
      </w:r>
      <w:proofErr w:type="spellStart"/>
      <w:r w:rsidRPr="00C0602E">
        <w:rPr>
          <w:rFonts w:ascii="Times New Roman CYR" w:hAnsi="Times New Roman CYR" w:cs="Times New Roman CYR"/>
          <w:sz w:val="28"/>
          <w:szCs w:val="28"/>
        </w:rPr>
        <w:t>среднеобластные</w:t>
      </w:r>
      <w:proofErr w:type="spellEnd"/>
      <w:r w:rsidRPr="00C0602E">
        <w:rPr>
          <w:rFonts w:ascii="Times New Roman CYR" w:hAnsi="Times New Roman CYR" w:cs="Times New Roman CYR"/>
          <w:sz w:val="28"/>
          <w:szCs w:val="28"/>
        </w:rPr>
        <w:t xml:space="preserve">. Заработная плата работников организаций </w:t>
      </w:r>
      <w:proofErr w:type="spellStart"/>
      <w:r w:rsidRPr="00C0602E">
        <w:rPr>
          <w:rFonts w:ascii="Times New Roman CYR" w:hAnsi="Times New Roman CYR" w:cs="Times New Roman CYR"/>
          <w:sz w:val="28"/>
          <w:szCs w:val="28"/>
        </w:rPr>
        <w:t>Сузунского</w:t>
      </w:r>
      <w:proofErr w:type="spellEnd"/>
      <w:r w:rsidRPr="00C0602E">
        <w:rPr>
          <w:rFonts w:ascii="Times New Roman CYR" w:hAnsi="Times New Roman CYR" w:cs="Times New Roman CYR"/>
          <w:sz w:val="28"/>
          <w:szCs w:val="28"/>
        </w:rPr>
        <w:t xml:space="preserve"> района увеличилась на 15,3%, работников организаций </w:t>
      </w:r>
      <w:proofErr w:type="spellStart"/>
      <w:r w:rsidRPr="00C0602E">
        <w:rPr>
          <w:rFonts w:ascii="Times New Roman CYR" w:hAnsi="Times New Roman CYR" w:cs="Times New Roman CYR"/>
          <w:sz w:val="28"/>
          <w:szCs w:val="28"/>
        </w:rPr>
        <w:t>Черепановского</w:t>
      </w:r>
      <w:proofErr w:type="spellEnd"/>
      <w:r w:rsidRPr="00C0602E">
        <w:rPr>
          <w:rFonts w:ascii="Times New Roman CYR" w:hAnsi="Times New Roman CYR" w:cs="Times New Roman CYR"/>
          <w:sz w:val="28"/>
          <w:szCs w:val="28"/>
        </w:rPr>
        <w:t xml:space="preserve"> района – на 15,0%, ее размер составил 36979 рублей и 41766</w:t>
      </w:r>
      <w:r>
        <w:rPr>
          <w:rFonts w:ascii="Times New Roman CYR" w:hAnsi="Times New Roman CYR" w:cs="Times New Roman CYR"/>
          <w:sz w:val="28"/>
          <w:szCs w:val="28"/>
        </w:rPr>
        <w:t> </w:t>
      </w:r>
      <w:r w:rsidRPr="00C0602E">
        <w:rPr>
          <w:rFonts w:ascii="Times New Roman CYR" w:hAnsi="Times New Roman CYR" w:cs="Times New Roman CYR"/>
          <w:sz w:val="28"/>
          <w:szCs w:val="28"/>
        </w:rPr>
        <w:t>рублей соответственно.</w:t>
      </w:r>
    </w:p>
    <w:p w:rsidR="003F1A8D" w:rsidRPr="00C0602E" w:rsidRDefault="003F1A8D" w:rsidP="003F1A8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0602E">
        <w:rPr>
          <w:color w:val="000000"/>
          <w:sz w:val="28"/>
          <w:szCs w:val="28"/>
          <w:bdr w:val="none" w:sz="0" w:space="0" w:color="auto" w:frame="1"/>
        </w:rPr>
        <w:t>Задолженность по выплате заработной платы в организациях, расположенных на территории район</w:t>
      </w:r>
      <w:r>
        <w:rPr>
          <w:color w:val="000000"/>
          <w:sz w:val="28"/>
          <w:szCs w:val="28"/>
          <w:bdr w:val="none" w:sz="0" w:space="0" w:color="auto" w:frame="1"/>
        </w:rPr>
        <w:t>ов</w:t>
      </w:r>
      <w:r w:rsidRPr="00C0602E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0602E">
        <w:rPr>
          <w:color w:val="000000"/>
          <w:sz w:val="28"/>
          <w:szCs w:val="28"/>
          <w:bdr w:val="none" w:sz="0" w:space="0" w:color="auto" w:frame="1"/>
        </w:rPr>
        <w:t>Новосибирскстатом</w:t>
      </w:r>
      <w:proofErr w:type="spellEnd"/>
      <w:r w:rsidRPr="00C0602E">
        <w:rPr>
          <w:color w:val="000000"/>
          <w:sz w:val="28"/>
          <w:szCs w:val="28"/>
          <w:bdr w:val="none" w:sz="0" w:space="0" w:color="auto" w:frame="1"/>
        </w:rPr>
        <w:t xml:space="preserve"> не зарегистрирована, по сведениям администрации район</w:t>
      </w:r>
      <w:r>
        <w:rPr>
          <w:color w:val="000000"/>
          <w:sz w:val="28"/>
          <w:szCs w:val="28"/>
          <w:bdr w:val="none" w:sz="0" w:space="0" w:color="auto" w:frame="1"/>
        </w:rPr>
        <w:t>ов</w:t>
      </w:r>
      <w:r w:rsidRPr="00C0602E">
        <w:rPr>
          <w:color w:val="000000"/>
          <w:sz w:val="28"/>
          <w:szCs w:val="28"/>
          <w:bdr w:val="none" w:sz="0" w:space="0" w:color="auto" w:frame="1"/>
        </w:rPr>
        <w:t xml:space="preserve"> – отсутствует. Ад</w:t>
      </w:r>
      <w:r>
        <w:rPr>
          <w:color w:val="000000"/>
          <w:sz w:val="28"/>
          <w:szCs w:val="28"/>
          <w:bdr w:val="none" w:sz="0" w:space="0" w:color="auto" w:frame="1"/>
        </w:rPr>
        <w:t>м</w:t>
      </w:r>
      <w:r w:rsidRPr="00C0602E">
        <w:rPr>
          <w:color w:val="000000"/>
          <w:sz w:val="28"/>
          <w:szCs w:val="28"/>
          <w:bdr w:val="none" w:sz="0" w:space="0" w:color="auto" w:frame="1"/>
        </w:rPr>
        <w:t>инистрациями районов</w:t>
      </w:r>
      <w:r w:rsidRPr="00C0602E">
        <w:rPr>
          <w:rFonts w:ascii="Times New Roman CYR" w:hAnsi="Times New Roman CYR" w:cs="Times New Roman CYR"/>
          <w:sz w:val="28"/>
          <w:szCs w:val="28"/>
        </w:rPr>
        <w:t xml:space="preserve"> реализуются меры по легализации трудовых отношений.</w:t>
      </w:r>
    </w:p>
    <w:p w:rsidR="003F1A8D" w:rsidRPr="00C0602E" w:rsidRDefault="003F1A8D" w:rsidP="003F1A8D">
      <w:pPr>
        <w:ind w:firstLine="709"/>
        <w:jc w:val="both"/>
        <w:rPr>
          <w:sz w:val="28"/>
          <w:szCs w:val="28"/>
          <w:lang w:eastAsia="zh-CN"/>
        </w:rPr>
      </w:pPr>
      <w:r w:rsidRPr="00C0602E">
        <w:rPr>
          <w:sz w:val="28"/>
          <w:szCs w:val="28"/>
        </w:rPr>
        <w:t xml:space="preserve">В администрациях </w:t>
      </w:r>
      <w:proofErr w:type="spellStart"/>
      <w:r w:rsidRPr="00C0602E">
        <w:rPr>
          <w:sz w:val="28"/>
          <w:szCs w:val="28"/>
        </w:rPr>
        <w:t>Черепановского</w:t>
      </w:r>
      <w:proofErr w:type="spellEnd"/>
      <w:r w:rsidRPr="00C0602E">
        <w:rPr>
          <w:sz w:val="28"/>
          <w:szCs w:val="28"/>
        </w:rPr>
        <w:t xml:space="preserve"> и </w:t>
      </w:r>
      <w:proofErr w:type="spellStart"/>
      <w:r w:rsidRPr="00C0602E">
        <w:rPr>
          <w:sz w:val="28"/>
          <w:szCs w:val="28"/>
        </w:rPr>
        <w:t>Сузунского</w:t>
      </w:r>
      <w:proofErr w:type="spellEnd"/>
      <w:r w:rsidRPr="00C0602E">
        <w:rPr>
          <w:sz w:val="28"/>
          <w:szCs w:val="28"/>
        </w:rPr>
        <w:t xml:space="preserve"> районов приняты нормативные правовые акты по вопросам </w:t>
      </w:r>
      <w:proofErr w:type="gramStart"/>
      <w:r w:rsidRPr="00C0602E">
        <w:rPr>
          <w:sz w:val="28"/>
          <w:szCs w:val="28"/>
        </w:rPr>
        <w:t>условий оплаты труда работников муниципальных учреждений</w:t>
      </w:r>
      <w:proofErr w:type="gramEnd"/>
      <w:r w:rsidRPr="00C0602E">
        <w:rPr>
          <w:sz w:val="28"/>
          <w:szCs w:val="28"/>
        </w:rPr>
        <w:t>. Вместе с тем,</w:t>
      </w:r>
      <w:r w:rsidRPr="00C0602E">
        <w:rPr>
          <w:sz w:val="28"/>
          <w:szCs w:val="28"/>
          <w:lang w:eastAsia="zh-CN"/>
        </w:rPr>
        <w:t xml:space="preserve"> выявлены внутренние противоречия и несогласованность ряда установленных ими правовых норм</w:t>
      </w:r>
      <w:r>
        <w:rPr>
          <w:sz w:val="28"/>
          <w:szCs w:val="28"/>
          <w:lang w:eastAsia="zh-CN"/>
        </w:rPr>
        <w:t>, а т</w:t>
      </w:r>
      <w:r w:rsidRPr="00C0602E">
        <w:rPr>
          <w:sz w:val="28"/>
          <w:szCs w:val="28"/>
          <w:lang w:eastAsia="zh-CN"/>
        </w:rPr>
        <w:t xml:space="preserve">акже несоответствия условий оплаты труда руководителей и </w:t>
      </w:r>
      <w:r w:rsidRPr="00C0602E">
        <w:rPr>
          <w:spacing w:val="-5"/>
          <w:sz w:val="28"/>
          <w:szCs w:val="28"/>
        </w:rPr>
        <w:t>работников муниципальных учреждений,</w:t>
      </w:r>
      <w:r w:rsidRPr="00C0602E">
        <w:rPr>
          <w:sz w:val="28"/>
          <w:szCs w:val="28"/>
          <w:lang w:eastAsia="zh-CN"/>
        </w:rPr>
        <w:t xml:space="preserve"> установленные трудовыми договорами, условиям оплаты труда, установленным положениями об оплате труда работников учреждений и отраслевыми соглашениями.</w:t>
      </w:r>
    </w:p>
    <w:p w:rsidR="003F1A8D" w:rsidRPr="000B3641" w:rsidRDefault="003F1A8D" w:rsidP="003F1A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</w:t>
      </w:r>
      <w:r w:rsidRPr="000B3641">
        <w:rPr>
          <w:sz w:val="28"/>
          <w:szCs w:val="28"/>
        </w:rPr>
        <w:t xml:space="preserve"> </w:t>
      </w:r>
      <w:r w:rsidRPr="000B3641">
        <w:rPr>
          <w:spacing w:val="-5"/>
          <w:sz w:val="28"/>
          <w:szCs w:val="28"/>
        </w:rPr>
        <w:t>р</w:t>
      </w:r>
      <w:r w:rsidRPr="000B3641">
        <w:rPr>
          <w:rFonts w:eastAsia="Calibri"/>
          <w:sz w:val="28"/>
          <w:szCs w:val="28"/>
          <w:lang w:eastAsia="en-US"/>
        </w:rPr>
        <w:t>еализаци</w:t>
      </w:r>
      <w:r>
        <w:rPr>
          <w:rFonts w:eastAsia="Calibri"/>
          <w:sz w:val="28"/>
          <w:szCs w:val="28"/>
          <w:lang w:eastAsia="en-US"/>
        </w:rPr>
        <w:t>я</w:t>
      </w:r>
      <w:r w:rsidRPr="000B3641">
        <w:rPr>
          <w:rFonts w:eastAsia="Calibri"/>
          <w:sz w:val="28"/>
          <w:szCs w:val="28"/>
          <w:lang w:eastAsia="en-US"/>
        </w:rPr>
        <w:t xml:space="preserve"> основных направлений государственной политики в области охраны труда</w:t>
      </w:r>
      <w:r w:rsidRPr="000B3641">
        <w:rPr>
          <w:sz w:val="28"/>
          <w:szCs w:val="28"/>
        </w:rPr>
        <w:t>.</w:t>
      </w:r>
      <w:r w:rsidRPr="000B3641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Обеспечены и</w:t>
      </w:r>
      <w:r w:rsidRPr="000B3641">
        <w:rPr>
          <w:sz w:val="28"/>
          <w:szCs w:val="28"/>
        </w:rPr>
        <w:t xml:space="preserve">нформационная работа с организациями </w:t>
      </w:r>
      <w:r>
        <w:rPr>
          <w:sz w:val="28"/>
          <w:szCs w:val="28"/>
        </w:rPr>
        <w:t>районов</w:t>
      </w:r>
      <w:r w:rsidRPr="000B3641">
        <w:rPr>
          <w:sz w:val="28"/>
          <w:szCs w:val="28"/>
        </w:rPr>
        <w:t xml:space="preserve"> по вопросам охраны труда, </w:t>
      </w:r>
      <w:r>
        <w:rPr>
          <w:sz w:val="28"/>
          <w:szCs w:val="28"/>
        </w:rPr>
        <w:t xml:space="preserve">проведение профилактических публичных мероприятий: </w:t>
      </w:r>
      <w:r w:rsidRPr="000B3641">
        <w:rPr>
          <w:sz w:val="28"/>
          <w:szCs w:val="28"/>
        </w:rPr>
        <w:t>семинаров, круглых столов, конкурсов</w:t>
      </w:r>
      <w:r>
        <w:rPr>
          <w:sz w:val="28"/>
          <w:szCs w:val="28"/>
        </w:rPr>
        <w:t>, викторин.</w:t>
      </w:r>
      <w:r w:rsidRPr="000B3641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аботникам и р</w:t>
      </w:r>
      <w:r w:rsidRPr="000B3641">
        <w:rPr>
          <w:sz w:val="28"/>
          <w:szCs w:val="28"/>
        </w:rPr>
        <w:t xml:space="preserve">аботодателям </w:t>
      </w:r>
      <w:r>
        <w:rPr>
          <w:sz w:val="28"/>
          <w:szCs w:val="28"/>
        </w:rPr>
        <w:t>оказывалась консультационно-методическая помощь.</w:t>
      </w:r>
      <w:r w:rsidRPr="000B3641">
        <w:rPr>
          <w:sz w:val="28"/>
          <w:szCs w:val="28"/>
        </w:rPr>
        <w:t xml:space="preserve"> </w:t>
      </w:r>
      <w:r w:rsidRPr="000B3641">
        <w:rPr>
          <w:spacing w:val="-5"/>
          <w:sz w:val="28"/>
          <w:szCs w:val="28"/>
          <w:shd w:val="clear" w:color="auto" w:fill="FFFFFF"/>
        </w:rPr>
        <w:t xml:space="preserve">Специальная оценка условий труда проводится во всех подведомственных учреждениях, </w:t>
      </w:r>
      <w:r>
        <w:rPr>
          <w:spacing w:val="-5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spacing w:val="-5"/>
          <w:sz w:val="28"/>
          <w:szCs w:val="28"/>
          <w:shd w:val="clear" w:color="auto" w:fill="FFFFFF"/>
        </w:rPr>
        <w:t>Черепановском</w:t>
      </w:r>
      <w:proofErr w:type="spellEnd"/>
      <w:r>
        <w:rPr>
          <w:spacing w:val="-5"/>
          <w:sz w:val="28"/>
          <w:szCs w:val="28"/>
          <w:shd w:val="clear" w:color="auto" w:fill="FFFFFF"/>
        </w:rPr>
        <w:t xml:space="preserve"> районе</w:t>
      </w:r>
      <w:r w:rsidRPr="000B3641">
        <w:rPr>
          <w:spacing w:val="-5"/>
          <w:sz w:val="28"/>
          <w:szCs w:val="28"/>
          <w:shd w:val="clear" w:color="auto" w:fill="FFFFFF"/>
        </w:rPr>
        <w:t xml:space="preserve"> </w:t>
      </w:r>
      <w:r>
        <w:rPr>
          <w:spacing w:val="-5"/>
          <w:sz w:val="28"/>
          <w:szCs w:val="28"/>
          <w:shd w:val="clear" w:color="auto" w:fill="FFFFFF"/>
        </w:rPr>
        <w:t xml:space="preserve">она завершена на </w:t>
      </w:r>
      <w:r w:rsidRPr="000B3641">
        <w:rPr>
          <w:spacing w:val="-5"/>
          <w:sz w:val="28"/>
          <w:szCs w:val="28"/>
          <w:shd w:val="clear" w:color="auto" w:fill="FFFFFF"/>
        </w:rPr>
        <w:t>90%</w:t>
      </w:r>
      <w:r>
        <w:rPr>
          <w:spacing w:val="-5"/>
          <w:sz w:val="28"/>
          <w:szCs w:val="28"/>
          <w:shd w:val="clear" w:color="auto" w:fill="FFFFFF"/>
        </w:rPr>
        <w:t xml:space="preserve"> </w:t>
      </w:r>
      <w:r w:rsidRPr="000B3641">
        <w:rPr>
          <w:spacing w:val="-5"/>
          <w:sz w:val="28"/>
          <w:szCs w:val="28"/>
          <w:shd w:val="clear" w:color="auto" w:fill="FFFFFF"/>
        </w:rPr>
        <w:t>рабочих мест,</w:t>
      </w:r>
      <w:r>
        <w:rPr>
          <w:spacing w:val="-5"/>
          <w:sz w:val="28"/>
          <w:szCs w:val="28"/>
          <w:shd w:val="clear" w:color="auto" w:fill="FFFFFF"/>
        </w:rPr>
        <w:t xml:space="preserve">  в </w:t>
      </w:r>
      <w:proofErr w:type="spellStart"/>
      <w:r>
        <w:rPr>
          <w:spacing w:val="-5"/>
          <w:sz w:val="28"/>
          <w:szCs w:val="28"/>
          <w:shd w:val="clear" w:color="auto" w:fill="FFFFFF"/>
        </w:rPr>
        <w:t>Сузунском</w:t>
      </w:r>
      <w:proofErr w:type="spellEnd"/>
      <w:r>
        <w:rPr>
          <w:spacing w:val="-5"/>
          <w:sz w:val="28"/>
          <w:szCs w:val="28"/>
          <w:shd w:val="clear" w:color="auto" w:fill="FFFFFF"/>
        </w:rPr>
        <w:t xml:space="preserve"> районе – на 64%</w:t>
      </w:r>
      <w:r w:rsidRPr="000B3641">
        <w:rPr>
          <w:spacing w:val="-5"/>
          <w:sz w:val="28"/>
          <w:szCs w:val="28"/>
          <w:shd w:val="clear" w:color="auto" w:fill="FFFFFF"/>
        </w:rPr>
        <w:t xml:space="preserve">. </w:t>
      </w:r>
      <w:r w:rsidRPr="000B3641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>2022-2023</w:t>
      </w:r>
      <w:r w:rsidRPr="000B3641">
        <w:rPr>
          <w:sz w:val="28"/>
          <w:szCs w:val="28"/>
        </w:rPr>
        <w:t xml:space="preserve"> годы несчастных случаев со смертельным исходом на производстве на территории </w:t>
      </w:r>
      <w:proofErr w:type="spellStart"/>
      <w:r>
        <w:rPr>
          <w:sz w:val="28"/>
          <w:szCs w:val="28"/>
        </w:rPr>
        <w:t>Черепановского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Сузунского</w:t>
      </w:r>
      <w:proofErr w:type="spellEnd"/>
      <w:r w:rsidRPr="000B364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ов</w:t>
      </w:r>
      <w:r w:rsidRPr="000B3641">
        <w:rPr>
          <w:sz w:val="28"/>
          <w:szCs w:val="28"/>
        </w:rPr>
        <w:t xml:space="preserve"> не зарегистрировано.</w:t>
      </w:r>
    </w:p>
    <w:p w:rsidR="003F1A8D" w:rsidRPr="000B3641" w:rsidRDefault="003F1A8D" w:rsidP="003F1A8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В целях </w:t>
      </w:r>
      <w:r w:rsidRPr="000B3641">
        <w:rPr>
          <w:sz w:val="28"/>
          <w:szCs w:val="28"/>
        </w:rPr>
        <w:t>дальнейшего совершенствования и развития</w:t>
      </w:r>
      <w:r w:rsidRPr="000B3641">
        <w:rPr>
          <w:sz w:val="28"/>
          <w:szCs w:val="28"/>
          <w:lang/>
        </w:rPr>
        <w:t xml:space="preserve"> </w:t>
      </w:r>
      <w:r>
        <w:rPr>
          <w:sz w:val="28"/>
          <w:szCs w:val="28"/>
        </w:rPr>
        <w:t xml:space="preserve">системы </w:t>
      </w:r>
      <w:r w:rsidRPr="000B3641">
        <w:rPr>
          <w:sz w:val="28"/>
          <w:szCs w:val="28"/>
        </w:rPr>
        <w:t xml:space="preserve">социального партнерства </w:t>
      </w:r>
      <w:r>
        <w:rPr>
          <w:sz w:val="28"/>
          <w:szCs w:val="28"/>
        </w:rPr>
        <w:t xml:space="preserve">на территориях </w:t>
      </w:r>
      <w:proofErr w:type="spellStart"/>
      <w:r>
        <w:rPr>
          <w:sz w:val="28"/>
          <w:szCs w:val="28"/>
        </w:rPr>
        <w:t>Черепановского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Сузунского</w:t>
      </w:r>
      <w:proofErr w:type="spellEnd"/>
      <w:r>
        <w:rPr>
          <w:sz w:val="28"/>
          <w:szCs w:val="28"/>
        </w:rPr>
        <w:t xml:space="preserve"> районов </w:t>
      </w:r>
      <w:r w:rsidRPr="000B3641">
        <w:rPr>
          <w:sz w:val="28"/>
          <w:szCs w:val="28"/>
          <w:lang/>
        </w:rPr>
        <w:t>Комиссия решила:</w:t>
      </w:r>
    </w:p>
    <w:p w:rsidR="003F1A8D" w:rsidRPr="00AE5939" w:rsidRDefault="003F1A8D" w:rsidP="003F1A8D">
      <w:pPr>
        <w:tabs>
          <w:tab w:val="left" w:pos="1134"/>
          <w:tab w:val="left" w:pos="9720"/>
        </w:tabs>
        <w:ind w:firstLine="709"/>
        <w:jc w:val="both"/>
        <w:rPr>
          <w:sz w:val="28"/>
          <w:szCs w:val="28"/>
        </w:rPr>
      </w:pPr>
      <w:r w:rsidRPr="000B3641">
        <w:rPr>
          <w:sz w:val="28"/>
          <w:szCs w:val="28"/>
        </w:rPr>
        <w:t>1</w:t>
      </w:r>
      <w:r w:rsidRPr="000B3641">
        <w:rPr>
          <w:sz w:val="28"/>
          <w:szCs w:val="28"/>
          <w:lang/>
        </w:rPr>
        <w:t>. Рекомендовать сторонам социального</w:t>
      </w:r>
      <w:r w:rsidRPr="00AE5939">
        <w:rPr>
          <w:sz w:val="28"/>
          <w:szCs w:val="28"/>
          <w:lang/>
        </w:rPr>
        <w:t xml:space="preserve"> партнерства </w:t>
      </w:r>
      <w:proofErr w:type="spellStart"/>
      <w:r>
        <w:rPr>
          <w:sz w:val="28"/>
          <w:szCs w:val="28"/>
        </w:rPr>
        <w:t>Черепановского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Сузунского</w:t>
      </w:r>
      <w:proofErr w:type="spellEnd"/>
      <w:r>
        <w:rPr>
          <w:sz w:val="28"/>
          <w:szCs w:val="28"/>
        </w:rPr>
        <w:t xml:space="preserve"> районов</w:t>
      </w:r>
      <w:r w:rsidRPr="00AE5939">
        <w:rPr>
          <w:sz w:val="28"/>
          <w:szCs w:val="28"/>
        </w:rPr>
        <w:t>:</w:t>
      </w:r>
    </w:p>
    <w:p w:rsidR="003F1A8D" w:rsidRPr="000E1FD6" w:rsidRDefault="003F1A8D" w:rsidP="003F1A8D">
      <w:pPr>
        <w:tabs>
          <w:tab w:val="left" w:pos="9720"/>
        </w:tabs>
        <w:ind w:right="99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1.1. Активизировать работу по увеличению количества участников </w:t>
      </w:r>
      <w:r w:rsidRPr="00351AE5">
        <w:rPr>
          <w:sz w:val="28"/>
          <w:szCs w:val="28"/>
        </w:rPr>
        <w:t>территориальн</w:t>
      </w:r>
      <w:r>
        <w:rPr>
          <w:sz w:val="28"/>
          <w:szCs w:val="28"/>
        </w:rPr>
        <w:t>ых</w:t>
      </w:r>
      <w:r w:rsidRPr="00351AE5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351AE5">
        <w:rPr>
          <w:sz w:val="28"/>
          <w:szCs w:val="28"/>
        </w:rPr>
        <w:t xml:space="preserve"> и </w:t>
      </w:r>
      <w:r w:rsidRPr="00351AE5">
        <w:rPr>
          <w:spacing w:val="-5"/>
          <w:sz w:val="28"/>
          <w:szCs w:val="28"/>
        </w:rPr>
        <w:t>по заключению коллективных договоров в организациях</w:t>
      </w:r>
      <w:r w:rsidRPr="00351AE5">
        <w:rPr>
          <w:sz w:val="28"/>
          <w:szCs w:val="28"/>
          <w:lang/>
        </w:rPr>
        <w:t xml:space="preserve"> </w:t>
      </w:r>
      <w:r w:rsidRPr="00351AE5">
        <w:rPr>
          <w:sz w:val="28"/>
          <w:szCs w:val="28"/>
        </w:rPr>
        <w:t xml:space="preserve">с вовлечением в регулирование социально-трудовых отношений </w:t>
      </w:r>
      <w:r w:rsidRPr="000E1FD6">
        <w:rPr>
          <w:sz w:val="28"/>
          <w:szCs w:val="28"/>
        </w:rPr>
        <w:t>организаций внебюджетной сферы.</w:t>
      </w:r>
    </w:p>
    <w:p w:rsidR="003F1A8D" w:rsidRDefault="003F1A8D" w:rsidP="003F1A8D">
      <w:pPr>
        <w:ind w:right="9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Обеспечить ежегодное подведение </w:t>
      </w:r>
      <w:r>
        <w:rPr>
          <w:spacing w:val="-5"/>
          <w:sz w:val="28"/>
          <w:szCs w:val="28"/>
        </w:rPr>
        <w:t>итогов реализации территориальных соглашений.</w:t>
      </w:r>
    </w:p>
    <w:p w:rsidR="003F1A8D" w:rsidRDefault="003F1A8D" w:rsidP="003F1A8D">
      <w:pPr>
        <w:tabs>
          <w:tab w:val="left" w:pos="1134"/>
          <w:tab w:val="left" w:pos="9720"/>
        </w:tabs>
        <w:ind w:firstLine="709"/>
        <w:jc w:val="both"/>
        <w:rPr>
          <w:spacing w:val="-5"/>
          <w:sz w:val="28"/>
          <w:szCs w:val="28"/>
        </w:rPr>
      </w:pPr>
      <w:r w:rsidRPr="00463D3F">
        <w:rPr>
          <w:spacing w:val="-5"/>
          <w:sz w:val="28"/>
          <w:szCs w:val="28"/>
        </w:rPr>
        <w:t>1.</w:t>
      </w:r>
      <w:r>
        <w:rPr>
          <w:spacing w:val="-5"/>
          <w:sz w:val="28"/>
          <w:szCs w:val="28"/>
        </w:rPr>
        <w:t>3</w:t>
      </w:r>
      <w:r w:rsidRPr="00463D3F">
        <w:rPr>
          <w:spacing w:val="-5"/>
          <w:sz w:val="28"/>
          <w:szCs w:val="28"/>
        </w:rPr>
        <w:t>. </w:t>
      </w:r>
      <w:r>
        <w:rPr>
          <w:spacing w:val="-5"/>
          <w:sz w:val="28"/>
          <w:szCs w:val="28"/>
        </w:rPr>
        <w:t>Организовать</w:t>
      </w:r>
      <w:r w:rsidRPr="00463D3F">
        <w:rPr>
          <w:spacing w:val="-5"/>
          <w:sz w:val="28"/>
          <w:szCs w:val="28"/>
        </w:rPr>
        <w:t xml:space="preserve"> обучение представителей </w:t>
      </w:r>
      <w:r>
        <w:rPr>
          <w:spacing w:val="-5"/>
          <w:sz w:val="28"/>
          <w:szCs w:val="28"/>
        </w:rPr>
        <w:t>работников</w:t>
      </w:r>
      <w:r w:rsidRPr="00463D3F">
        <w:rPr>
          <w:spacing w:val="-5"/>
          <w:sz w:val="28"/>
          <w:szCs w:val="28"/>
        </w:rPr>
        <w:t>, работодателей и администраци</w:t>
      </w:r>
      <w:r>
        <w:rPr>
          <w:spacing w:val="-5"/>
          <w:sz w:val="28"/>
          <w:szCs w:val="28"/>
        </w:rPr>
        <w:t>й</w:t>
      </w:r>
      <w:r w:rsidRPr="00463D3F">
        <w:rPr>
          <w:spacing w:val="-5"/>
          <w:sz w:val="28"/>
          <w:szCs w:val="28"/>
        </w:rPr>
        <w:t xml:space="preserve"> район</w:t>
      </w:r>
      <w:r>
        <w:rPr>
          <w:spacing w:val="-5"/>
          <w:sz w:val="28"/>
          <w:szCs w:val="28"/>
        </w:rPr>
        <w:t>ов</w:t>
      </w:r>
      <w:r w:rsidRPr="00463D3F">
        <w:rPr>
          <w:spacing w:val="-5"/>
          <w:sz w:val="28"/>
          <w:szCs w:val="28"/>
        </w:rPr>
        <w:t xml:space="preserve"> по вопросам социального партнерства в сфере труда.</w:t>
      </w:r>
    </w:p>
    <w:p w:rsidR="003F1A8D" w:rsidRDefault="003F1A8D" w:rsidP="003F1A8D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1.4. </w:t>
      </w:r>
      <w:r w:rsidRPr="00EB2890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При внесении изменений в территориальные соглашения и заключении территориальных отраслевых соглашений руководствоваться Региональным </w:t>
      </w:r>
      <w:r>
        <w:rPr>
          <w:spacing w:val="-5"/>
          <w:sz w:val="28"/>
          <w:szCs w:val="28"/>
        </w:rPr>
        <w:lastRenderedPageBreak/>
        <w:t>соглашением между областным объединением организаций профсоюзов, областными объединениями работодателей и Правительством Новосибирской области на 2023-2025 годы.</w:t>
      </w:r>
    </w:p>
    <w:p w:rsidR="003F1A8D" w:rsidRDefault="003F1A8D" w:rsidP="003F1A8D">
      <w:pPr>
        <w:tabs>
          <w:tab w:val="left" w:pos="9720"/>
        </w:tabs>
        <w:ind w:right="99" w:firstLine="709"/>
        <w:jc w:val="both"/>
        <w:rPr>
          <w:sz w:val="28"/>
          <w:szCs w:val="28"/>
        </w:rPr>
      </w:pPr>
      <w:r w:rsidRPr="00463D3F">
        <w:rPr>
          <w:sz w:val="28"/>
          <w:szCs w:val="28"/>
        </w:rPr>
        <w:t xml:space="preserve">2. Рекомендовать членским организациям </w:t>
      </w:r>
      <w:r w:rsidRPr="00463D3F">
        <w:rPr>
          <w:sz w:val="28"/>
          <w:szCs w:val="28"/>
          <w:lang/>
        </w:rPr>
        <w:t>Новосибирск</w:t>
      </w:r>
      <w:r w:rsidRPr="00463D3F">
        <w:rPr>
          <w:sz w:val="28"/>
          <w:szCs w:val="28"/>
        </w:rPr>
        <w:t>ого</w:t>
      </w:r>
      <w:r w:rsidRPr="00463D3F">
        <w:rPr>
          <w:sz w:val="28"/>
          <w:szCs w:val="28"/>
          <w:lang/>
        </w:rPr>
        <w:t xml:space="preserve"> областно</w:t>
      </w:r>
      <w:r w:rsidRPr="00463D3F">
        <w:rPr>
          <w:sz w:val="28"/>
          <w:szCs w:val="28"/>
        </w:rPr>
        <w:t>го</w:t>
      </w:r>
      <w:r w:rsidRPr="00463D3F">
        <w:rPr>
          <w:sz w:val="28"/>
          <w:szCs w:val="28"/>
          <w:lang/>
        </w:rPr>
        <w:t xml:space="preserve"> союз</w:t>
      </w:r>
      <w:r w:rsidRPr="00463D3F">
        <w:rPr>
          <w:sz w:val="28"/>
          <w:szCs w:val="28"/>
        </w:rPr>
        <w:t>а</w:t>
      </w:r>
      <w:r w:rsidRPr="00463D3F">
        <w:rPr>
          <w:sz w:val="28"/>
          <w:szCs w:val="28"/>
          <w:lang/>
        </w:rPr>
        <w:t xml:space="preserve"> организаций профсоюзов «Федерация профсоюзов Новосибирской области» </w:t>
      </w:r>
      <w:r w:rsidRPr="00463D3F">
        <w:rPr>
          <w:sz w:val="28"/>
          <w:szCs w:val="28"/>
        </w:rPr>
        <w:t>оказ</w:t>
      </w:r>
      <w:r>
        <w:rPr>
          <w:sz w:val="28"/>
          <w:szCs w:val="28"/>
        </w:rPr>
        <w:t>ыв</w:t>
      </w:r>
      <w:r w:rsidRPr="00463D3F">
        <w:rPr>
          <w:sz w:val="28"/>
          <w:szCs w:val="28"/>
        </w:rPr>
        <w:t>ать содействие по созданию первичных профсоюзных организаций</w:t>
      </w:r>
      <w:r>
        <w:rPr>
          <w:sz w:val="28"/>
          <w:szCs w:val="28"/>
        </w:rPr>
        <w:t xml:space="preserve">, </w:t>
      </w:r>
      <w:r w:rsidRPr="00463D3F">
        <w:rPr>
          <w:sz w:val="28"/>
          <w:szCs w:val="28"/>
        </w:rPr>
        <w:t>и заключению коллективных договоров в организациях, где они отсутствуют.</w:t>
      </w:r>
    </w:p>
    <w:p w:rsidR="003F1A8D" w:rsidRPr="004B67BC" w:rsidRDefault="003F1A8D" w:rsidP="003F1A8D">
      <w:pPr>
        <w:tabs>
          <w:tab w:val="left" w:pos="9720"/>
        </w:tabs>
        <w:ind w:right="99" w:firstLine="709"/>
        <w:jc w:val="both"/>
        <w:rPr>
          <w:sz w:val="28"/>
          <w:szCs w:val="28"/>
        </w:rPr>
      </w:pPr>
      <w:r w:rsidRPr="004B67BC">
        <w:rPr>
          <w:sz w:val="28"/>
          <w:szCs w:val="28"/>
        </w:rPr>
        <w:t xml:space="preserve">3. Рекомендовать </w:t>
      </w:r>
      <w:r>
        <w:rPr>
          <w:sz w:val="28"/>
          <w:szCs w:val="28"/>
        </w:rPr>
        <w:t>Г</w:t>
      </w:r>
      <w:r w:rsidRPr="004B67BC">
        <w:rPr>
          <w:sz w:val="28"/>
          <w:szCs w:val="28"/>
        </w:rPr>
        <w:t xml:space="preserve">лаве </w:t>
      </w:r>
      <w:proofErr w:type="spellStart"/>
      <w:r w:rsidRPr="004B67BC">
        <w:rPr>
          <w:sz w:val="28"/>
          <w:szCs w:val="28"/>
        </w:rPr>
        <w:t>Сузунского</w:t>
      </w:r>
      <w:proofErr w:type="spellEnd"/>
      <w:r w:rsidRPr="004B67BC">
        <w:rPr>
          <w:sz w:val="28"/>
          <w:szCs w:val="28"/>
        </w:rPr>
        <w:t xml:space="preserve"> района оказать содействие Новосибирскому областному союзу организаций профсоюзов «Федерация профсоюзов Новосибирской области» в проведении на территории </w:t>
      </w:r>
      <w:proofErr w:type="spellStart"/>
      <w:r w:rsidRPr="004B67BC">
        <w:rPr>
          <w:sz w:val="28"/>
          <w:szCs w:val="28"/>
        </w:rPr>
        <w:t>Сузунского</w:t>
      </w:r>
      <w:proofErr w:type="spellEnd"/>
      <w:r w:rsidRPr="004B67BC">
        <w:rPr>
          <w:sz w:val="28"/>
          <w:szCs w:val="28"/>
        </w:rPr>
        <w:t xml:space="preserve"> района двухдневного семинара «Пропаганда трудовых знаний в области трудового законодательства. Общественный контроль в сфере трудовых правоотношений в Новосибирской области» в 4 квартале 2023 года.</w:t>
      </w:r>
    </w:p>
    <w:p w:rsidR="003F1A8D" w:rsidRPr="00463D3F" w:rsidRDefault="003F1A8D" w:rsidP="003F1A8D">
      <w:pPr>
        <w:pStyle w:val="a9"/>
        <w:rPr>
          <w:sz w:val="28"/>
          <w:szCs w:val="28"/>
        </w:rPr>
      </w:pPr>
      <w:r>
        <w:rPr>
          <w:sz w:val="28"/>
          <w:szCs w:val="28"/>
        </w:rPr>
        <w:t>4</w:t>
      </w:r>
      <w:r w:rsidRPr="00463D3F">
        <w:rPr>
          <w:sz w:val="28"/>
          <w:szCs w:val="28"/>
        </w:rPr>
        <w:t xml:space="preserve">. Рекомендовать </w:t>
      </w:r>
      <w:r>
        <w:rPr>
          <w:sz w:val="28"/>
          <w:szCs w:val="28"/>
        </w:rPr>
        <w:t>Г</w:t>
      </w:r>
      <w:r w:rsidRPr="00463D3F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463D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Черепановского</w:t>
      </w:r>
      <w:proofErr w:type="spellEnd"/>
      <w:r>
        <w:rPr>
          <w:sz w:val="28"/>
          <w:szCs w:val="28"/>
        </w:rPr>
        <w:t xml:space="preserve"> района, Главе </w:t>
      </w:r>
      <w:proofErr w:type="spellStart"/>
      <w:r>
        <w:rPr>
          <w:sz w:val="28"/>
          <w:szCs w:val="28"/>
        </w:rPr>
        <w:t>Сузунского</w:t>
      </w:r>
      <w:proofErr w:type="spellEnd"/>
      <w:r w:rsidRPr="00463D3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63D3F">
        <w:rPr>
          <w:sz w:val="28"/>
          <w:szCs w:val="28"/>
        </w:rPr>
        <w:t>:</w:t>
      </w:r>
    </w:p>
    <w:p w:rsidR="003F1A8D" w:rsidRDefault="003F1A8D" w:rsidP="003F1A8D">
      <w:pPr>
        <w:suppressAutoHyphens/>
        <w:ind w:firstLine="708"/>
        <w:jc w:val="both"/>
        <w:rPr>
          <w:rFonts w:eastAsia="SimSun" w:cs="Lucida Sans"/>
          <w:sz w:val="28"/>
          <w:szCs w:val="28"/>
          <w:lang w:eastAsia="hi-IN" w:bidi="hi-IN"/>
        </w:rPr>
      </w:pPr>
      <w:r>
        <w:rPr>
          <w:sz w:val="28"/>
          <w:szCs w:val="28"/>
        </w:rPr>
        <w:t>4</w:t>
      </w:r>
      <w:r w:rsidRPr="00463D3F">
        <w:rPr>
          <w:sz w:val="28"/>
          <w:szCs w:val="28"/>
        </w:rPr>
        <w:t>.1. </w:t>
      </w:r>
      <w:r>
        <w:rPr>
          <w:sz w:val="28"/>
          <w:szCs w:val="28"/>
        </w:rPr>
        <w:t xml:space="preserve">Взять на личный контроль </w:t>
      </w:r>
      <w:r w:rsidRPr="00D91CC3">
        <w:rPr>
          <w:rFonts w:eastAsia="SimSun" w:cs="Lucida Sans"/>
          <w:sz w:val="28"/>
          <w:szCs w:val="28"/>
          <w:lang w:eastAsia="hi-IN" w:bidi="hi-IN"/>
        </w:rPr>
        <w:t>исполнени</w:t>
      </w:r>
      <w:r>
        <w:rPr>
          <w:rFonts w:eastAsia="SimSun" w:cs="Lucida Sans"/>
          <w:sz w:val="28"/>
          <w:szCs w:val="28"/>
          <w:lang w:eastAsia="hi-IN" w:bidi="hi-IN"/>
        </w:rPr>
        <w:t>е</w:t>
      </w:r>
      <w:r w:rsidRPr="00D91CC3">
        <w:rPr>
          <w:rFonts w:eastAsia="SimSun" w:cs="Lucida Sans"/>
          <w:sz w:val="28"/>
          <w:szCs w:val="28"/>
          <w:lang w:eastAsia="hi-IN" w:bidi="hi-IN"/>
        </w:rPr>
        <w:t xml:space="preserve"> плана мероприятий (дорожной карты) развития системы социального партнерства на муниципальном уровне на 2023-2025 годы</w:t>
      </w:r>
      <w:r>
        <w:rPr>
          <w:rFonts w:eastAsia="SimSun" w:cs="Lucida Sans"/>
          <w:sz w:val="28"/>
          <w:szCs w:val="28"/>
          <w:lang w:eastAsia="hi-IN" w:bidi="hi-IN"/>
        </w:rPr>
        <w:t>.</w:t>
      </w:r>
    </w:p>
    <w:p w:rsidR="003F1A8D" w:rsidRPr="00C0602E" w:rsidRDefault="003F1A8D" w:rsidP="003F1A8D">
      <w:pPr>
        <w:suppressAutoHyphens/>
        <w:ind w:firstLine="708"/>
        <w:jc w:val="both"/>
        <w:rPr>
          <w:rFonts w:eastAsia="SimSun" w:cs="Lucida Sans"/>
          <w:sz w:val="28"/>
          <w:szCs w:val="28"/>
          <w:lang w:eastAsia="hi-IN" w:bidi="hi-IN"/>
        </w:rPr>
      </w:pPr>
      <w:r>
        <w:rPr>
          <w:rFonts w:eastAsia="SimSun" w:cs="Lucida Sans"/>
          <w:sz w:val="28"/>
          <w:szCs w:val="28"/>
          <w:lang w:eastAsia="hi-IN" w:bidi="hi-IN"/>
        </w:rPr>
        <w:t>4</w:t>
      </w:r>
      <w:r w:rsidRPr="00C0602E">
        <w:rPr>
          <w:rFonts w:eastAsia="SimSun" w:cs="Lucida Sans"/>
          <w:sz w:val="28"/>
          <w:szCs w:val="28"/>
          <w:lang w:eastAsia="hi-IN" w:bidi="hi-IN"/>
        </w:rPr>
        <w:t>.2. </w:t>
      </w:r>
      <w:r>
        <w:rPr>
          <w:rFonts w:eastAsia="SimSun" w:cs="Lucida Sans"/>
          <w:sz w:val="28"/>
          <w:szCs w:val="28"/>
          <w:lang w:eastAsia="hi-IN" w:bidi="hi-IN"/>
        </w:rPr>
        <w:t>Организовать проведение</w:t>
      </w:r>
      <w:r w:rsidRPr="00C0602E">
        <w:rPr>
          <w:rFonts w:eastAsia="SimSun" w:cs="Lucida Sans"/>
          <w:sz w:val="28"/>
          <w:szCs w:val="28"/>
          <w:lang w:eastAsia="hi-IN" w:bidi="hi-IN"/>
        </w:rPr>
        <w:t xml:space="preserve"> мониторинг</w:t>
      </w:r>
      <w:r>
        <w:rPr>
          <w:rFonts w:eastAsia="SimSun" w:cs="Lucida Sans"/>
          <w:sz w:val="28"/>
          <w:szCs w:val="28"/>
          <w:lang w:eastAsia="hi-IN" w:bidi="hi-IN"/>
        </w:rPr>
        <w:t>а</w:t>
      </w:r>
      <w:r w:rsidRPr="00C0602E">
        <w:rPr>
          <w:rFonts w:eastAsia="SimSun" w:cs="Lucida Sans"/>
          <w:sz w:val="28"/>
          <w:szCs w:val="28"/>
          <w:lang w:eastAsia="hi-IN" w:bidi="hi-IN"/>
        </w:rPr>
        <w:t xml:space="preserve"> </w:t>
      </w:r>
      <w:proofErr w:type="spellStart"/>
      <w:r w:rsidRPr="00C0602E">
        <w:rPr>
          <w:rFonts w:eastAsia="SimSun" w:cs="Lucida Sans"/>
          <w:sz w:val="28"/>
          <w:szCs w:val="28"/>
          <w:lang w:eastAsia="hi-IN" w:bidi="hi-IN"/>
        </w:rPr>
        <w:t>правоприменения</w:t>
      </w:r>
      <w:proofErr w:type="spellEnd"/>
      <w:r w:rsidRPr="00C0602E">
        <w:rPr>
          <w:rFonts w:eastAsia="SimSun" w:cs="Lucida Sans"/>
          <w:sz w:val="28"/>
          <w:szCs w:val="28"/>
          <w:lang w:eastAsia="hi-IN" w:bidi="hi-IN"/>
        </w:rPr>
        <w:t xml:space="preserve"> нормативных правовых актов администраций </w:t>
      </w:r>
      <w:proofErr w:type="spellStart"/>
      <w:r w:rsidRPr="00C0602E">
        <w:rPr>
          <w:rFonts w:eastAsia="SimSun" w:cs="Lucida Sans"/>
          <w:sz w:val="28"/>
          <w:szCs w:val="28"/>
          <w:lang w:eastAsia="hi-IN" w:bidi="hi-IN"/>
        </w:rPr>
        <w:t>Сузунского</w:t>
      </w:r>
      <w:proofErr w:type="spellEnd"/>
      <w:r w:rsidRPr="00C0602E">
        <w:rPr>
          <w:rFonts w:eastAsia="SimSun" w:cs="Lucida Sans"/>
          <w:sz w:val="28"/>
          <w:szCs w:val="28"/>
          <w:lang w:eastAsia="hi-IN" w:bidi="hi-IN"/>
        </w:rPr>
        <w:t xml:space="preserve"> и </w:t>
      </w:r>
      <w:proofErr w:type="spellStart"/>
      <w:r w:rsidRPr="00C0602E">
        <w:rPr>
          <w:rFonts w:eastAsia="SimSun" w:cs="Lucida Sans"/>
          <w:sz w:val="28"/>
          <w:szCs w:val="28"/>
          <w:lang w:eastAsia="hi-IN" w:bidi="hi-IN"/>
        </w:rPr>
        <w:t>Черепановского</w:t>
      </w:r>
      <w:proofErr w:type="spellEnd"/>
      <w:r w:rsidRPr="00C0602E">
        <w:rPr>
          <w:rFonts w:eastAsia="SimSun" w:cs="Lucida Sans"/>
          <w:sz w:val="28"/>
          <w:szCs w:val="28"/>
          <w:lang w:eastAsia="hi-IN" w:bidi="hi-IN"/>
        </w:rPr>
        <w:t xml:space="preserve"> районов</w:t>
      </w:r>
      <w:r>
        <w:rPr>
          <w:rFonts w:eastAsia="SimSun" w:cs="Lucida Sans"/>
          <w:sz w:val="28"/>
          <w:szCs w:val="28"/>
          <w:lang w:eastAsia="hi-IN" w:bidi="hi-IN"/>
        </w:rPr>
        <w:t xml:space="preserve"> в</w:t>
      </w:r>
      <w:r w:rsidRPr="00C0602E">
        <w:rPr>
          <w:rFonts w:eastAsia="SimSun" w:cs="Lucida Sans"/>
          <w:sz w:val="28"/>
          <w:szCs w:val="28"/>
          <w:lang w:eastAsia="hi-IN" w:bidi="hi-IN"/>
        </w:rPr>
        <w:t xml:space="preserve"> сфере оплаты труда работников и руководителей муниципальных </w:t>
      </w:r>
      <w:proofErr w:type="gramStart"/>
      <w:r w:rsidRPr="00C0602E">
        <w:rPr>
          <w:rFonts w:eastAsia="SimSun" w:cs="Lucida Sans"/>
          <w:sz w:val="28"/>
          <w:szCs w:val="28"/>
          <w:lang w:eastAsia="hi-IN" w:bidi="hi-IN"/>
        </w:rPr>
        <w:t>учреждений</w:t>
      </w:r>
      <w:proofErr w:type="gramEnd"/>
      <w:r w:rsidRPr="00C0602E">
        <w:rPr>
          <w:rFonts w:eastAsia="SimSun" w:cs="Lucida Sans"/>
          <w:sz w:val="28"/>
          <w:szCs w:val="28"/>
          <w:lang w:eastAsia="hi-IN" w:bidi="hi-IN"/>
        </w:rPr>
        <w:t xml:space="preserve"> </w:t>
      </w:r>
      <w:r>
        <w:rPr>
          <w:rFonts w:eastAsia="SimSun" w:cs="Lucida Sans"/>
          <w:sz w:val="28"/>
          <w:szCs w:val="28"/>
          <w:lang w:eastAsia="hi-IN" w:bidi="hi-IN"/>
        </w:rPr>
        <w:t>с целью</w:t>
      </w:r>
      <w:r w:rsidRPr="00C0602E">
        <w:rPr>
          <w:rFonts w:eastAsia="SimSun" w:cs="Lucida Sans"/>
          <w:sz w:val="28"/>
          <w:szCs w:val="28"/>
          <w:lang w:eastAsia="hi-IN" w:bidi="hi-IN"/>
        </w:rPr>
        <w:t xml:space="preserve"> исключ</w:t>
      </w:r>
      <w:r>
        <w:rPr>
          <w:rFonts w:eastAsia="SimSun" w:cs="Lucida Sans"/>
          <w:sz w:val="28"/>
          <w:szCs w:val="28"/>
          <w:lang w:eastAsia="hi-IN" w:bidi="hi-IN"/>
        </w:rPr>
        <w:t>ения</w:t>
      </w:r>
      <w:r w:rsidRPr="00C0602E">
        <w:rPr>
          <w:rFonts w:eastAsia="SimSun" w:cs="Lucida Sans"/>
          <w:sz w:val="28"/>
          <w:szCs w:val="28"/>
          <w:lang w:eastAsia="hi-IN" w:bidi="hi-IN"/>
        </w:rPr>
        <w:t xml:space="preserve"> противоречи</w:t>
      </w:r>
      <w:r>
        <w:rPr>
          <w:rFonts w:eastAsia="SimSun" w:cs="Lucida Sans"/>
          <w:sz w:val="28"/>
          <w:szCs w:val="28"/>
          <w:lang w:eastAsia="hi-IN" w:bidi="hi-IN"/>
        </w:rPr>
        <w:t>й</w:t>
      </w:r>
      <w:r w:rsidRPr="00C0602E">
        <w:rPr>
          <w:rFonts w:eastAsia="SimSun" w:cs="Lucida Sans"/>
          <w:sz w:val="28"/>
          <w:szCs w:val="28"/>
          <w:lang w:eastAsia="hi-IN" w:bidi="hi-IN"/>
        </w:rPr>
        <w:t xml:space="preserve"> установленных в них правовых норм.</w:t>
      </w:r>
    </w:p>
    <w:p w:rsidR="003F1A8D" w:rsidRPr="00463D3F" w:rsidRDefault="003F1A8D" w:rsidP="003F1A8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602E">
        <w:rPr>
          <w:sz w:val="28"/>
          <w:szCs w:val="28"/>
        </w:rPr>
        <w:t xml:space="preserve">.3. Усилить ведомственный </w:t>
      </w:r>
      <w:proofErr w:type="gramStart"/>
      <w:r w:rsidRPr="00C0602E">
        <w:rPr>
          <w:sz w:val="28"/>
          <w:szCs w:val="28"/>
        </w:rPr>
        <w:t xml:space="preserve">контроль </w:t>
      </w:r>
      <w:r w:rsidRPr="00C0602E">
        <w:rPr>
          <w:spacing w:val="-5"/>
          <w:sz w:val="28"/>
          <w:szCs w:val="28"/>
        </w:rPr>
        <w:t>за</w:t>
      </w:r>
      <w:proofErr w:type="gramEnd"/>
      <w:r w:rsidRPr="00C0602E">
        <w:rPr>
          <w:spacing w:val="-5"/>
          <w:sz w:val="28"/>
          <w:szCs w:val="28"/>
        </w:rPr>
        <w:t xml:space="preserve"> соблюдением трудового законодательства</w:t>
      </w:r>
      <w:r w:rsidRPr="00C0602E">
        <w:rPr>
          <w:sz w:val="28"/>
          <w:szCs w:val="28"/>
        </w:rPr>
        <w:t xml:space="preserve"> в муниципальных учреждениях</w:t>
      </w:r>
      <w:r w:rsidRPr="00C0602E">
        <w:rPr>
          <w:spacing w:val="-5"/>
          <w:sz w:val="28"/>
          <w:szCs w:val="28"/>
        </w:rPr>
        <w:t>.</w:t>
      </w:r>
    </w:p>
    <w:p w:rsidR="003F1A8D" w:rsidRPr="00463D3F" w:rsidRDefault="003F1A8D" w:rsidP="003F1A8D">
      <w:pPr>
        <w:tabs>
          <w:tab w:val="left" w:pos="1134"/>
          <w:tab w:val="left" w:pos="9720"/>
        </w:tabs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4</w:t>
      </w:r>
      <w:r w:rsidRPr="001F405C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>4</w:t>
      </w:r>
      <w:r w:rsidRPr="001F405C">
        <w:rPr>
          <w:spacing w:val="-5"/>
          <w:sz w:val="28"/>
          <w:szCs w:val="28"/>
        </w:rPr>
        <w:t>. </w:t>
      </w:r>
      <w:r>
        <w:rPr>
          <w:sz w:val="28"/>
          <w:szCs w:val="28"/>
        </w:rPr>
        <w:t xml:space="preserve">Оказывать содействие в привлечении </w:t>
      </w:r>
      <w:r w:rsidRPr="001F405C">
        <w:rPr>
          <w:sz w:val="28"/>
          <w:szCs w:val="28"/>
        </w:rPr>
        <w:t>организаций район</w:t>
      </w:r>
      <w:r>
        <w:rPr>
          <w:sz w:val="28"/>
          <w:szCs w:val="28"/>
        </w:rPr>
        <w:t>ов к участию</w:t>
      </w:r>
      <w:r w:rsidRPr="001F405C">
        <w:rPr>
          <w:sz w:val="28"/>
          <w:szCs w:val="28"/>
        </w:rPr>
        <w:t xml:space="preserve"> в региональном этапе всероссийского конкурса «Российская организация высокой социальной эффективности» 2023 года</w:t>
      </w:r>
      <w:r>
        <w:rPr>
          <w:sz w:val="28"/>
          <w:szCs w:val="28"/>
        </w:rPr>
        <w:t>.</w:t>
      </w:r>
    </w:p>
    <w:p w:rsidR="003F1A8D" w:rsidRPr="000E1FD6" w:rsidRDefault="003F1A8D" w:rsidP="003F1A8D">
      <w:pPr>
        <w:pStyle w:val="a9"/>
        <w:rPr>
          <w:sz w:val="28"/>
          <w:szCs w:val="28"/>
        </w:rPr>
      </w:pPr>
      <w:r>
        <w:rPr>
          <w:sz w:val="28"/>
          <w:szCs w:val="28"/>
        </w:rPr>
        <w:t>4.5. Информацию о выполнении решения направить в министерство труда и социального развития Новосибирской области до 20.12.2023.</w:t>
      </w:r>
    </w:p>
    <w:p w:rsidR="003F1A8D" w:rsidRPr="001663C5" w:rsidRDefault="003F1A8D" w:rsidP="003F1A8D">
      <w:pPr>
        <w:pStyle w:val="a9"/>
        <w:rPr>
          <w:sz w:val="28"/>
          <w:szCs w:val="28"/>
        </w:rPr>
      </w:pPr>
    </w:p>
    <w:p w:rsidR="003F1A8D" w:rsidRDefault="003F1A8D" w:rsidP="003F1A8D">
      <w:pPr>
        <w:pStyle w:val="a9"/>
        <w:rPr>
          <w:sz w:val="28"/>
          <w:szCs w:val="28"/>
        </w:rPr>
      </w:pPr>
    </w:p>
    <w:p w:rsidR="003F1A8D" w:rsidRPr="00FB6E98" w:rsidRDefault="003F1A8D" w:rsidP="003F1A8D">
      <w:pPr>
        <w:pStyle w:val="a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62"/>
        <w:gridCol w:w="5069"/>
      </w:tblGrid>
      <w:tr w:rsidR="003F1A8D" w:rsidRPr="009A7553" w:rsidTr="003F1A8D">
        <w:tc>
          <w:tcPr>
            <w:tcW w:w="4962" w:type="dxa"/>
            <w:shd w:val="clear" w:color="auto" w:fill="auto"/>
          </w:tcPr>
          <w:p w:rsidR="003F1A8D" w:rsidRPr="00743C14" w:rsidRDefault="003F1A8D" w:rsidP="003F1A8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43C14">
              <w:rPr>
                <w:sz w:val="28"/>
                <w:szCs w:val="28"/>
              </w:rPr>
              <w:t xml:space="preserve">Координатор Комиссии, </w:t>
            </w:r>
          </w:p>
          <w:p w:rsidR="003F1A8D" w:rsidRPr="00743C14" w:rsidRDefault="003F1A8D" w:rsidP="003F1A8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43C14">
              <w:rPr>
                <w:sz w:val="28"/>
                <w:szCs w:val="28"/>
                <w:lang w:eastAsia="en-US"/>
              </w:rPr>
              <w:t>первый заместитель Председателя Правительства Новосибирской области</w:t>
            </w:r>
          </w:p>
        </w:tc>
        <w:tc>
          <w:tcPr>
            <w:tcW w:w="5069" w:type="dxa"/>
            <w:shd w:val="clear" w:color="auto" w:fill="auto"/>
          </w:tcPr>
          <w:p w:rsidR="003F1A8D" w:rsidRPr="00743C14" w:rsidRDefault="003F1A8D" w:rsidP="003F1A8D">
            <w:pPr>
              <w:pStyle w:val="a9"/>
              <w:rPr>
                <w:sz w:val="28"/>
                <w:szCs w:val="28"/>
                <w:lang w:eastAsia="en-US"/>
              </w:rPr>
            </w:pPr>
          </w:p>
          <w:p w:rsidR="003F1A8D" w:rsidRPr="00743C14" w:rsidRDefault="003F1A8D" w:rsidP="003F1A8D">
            <w:pPr>
              <w:pStyle w:val="a9"/>
              <w:rPr>
                <w:sz w:val="28"/>
                <w:szCs w:val="28"/>
                <w:lang w:eastAsia="en-US"/>
              </w:rPr>
            </w:pPr>
          </w:p>
          <w:p w:rsidR="003F1A8D" w:rsidRPr="00743C14" w:rsidRDefault="003F1A8D" w:rsidP="003F1A8D">
            <w:pPr>
              <w:pStyle w:val="a9"/>
              <w:jc w:val="right"/>
              <w:rPr>
                <w:sz w:val="28"/>
                <w:szCs w:val="28"/>
              </w:rPr>
            </w:pPr>
            <w:r w:rsidRPr="00743C14">
              <w:rPr>
                <w:sz w:val="28"/>
                <w:szCs w:val="28"/>
                <w:lang w:eastAsia="en-US"/>
              </w:rPr>
              <w:t xml:space="preserve">В.М. </w:t>
            </w:r>
            <w:proofErr w:type="spellStart"/>
            <w:r w:rsidRPr="00743C14">
              <w:rPr>
                <w:sz w:val="28"/>
                <w:szCs w:val="28"/>
                <w:lang w:eastAsia="en-US"/>
              </w:rPr>
              <w:t>Знатков</w:t>
            </w:r>
            <w:proofErr w:type="spellEnd"/>
            <w:r w:rsidRPr="00743C14"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3F1A8D" w:rsidRPr="009A7553" w:rsidRDefault="003F1A8D" w:rsidP="003F1A8D">
      <w:pPr>
        <w:pStyle w:val="a9"/>
        <w:rPr>
          <w:sz w:val="28"/>
          <w:szCs w:val="28"/>
        </w:rPr>
      </w:pPr>
    </w:p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Pr="009C4C81" w:rsidRDefault="003F1A8D" w:rsidP="003F1A8D">
      <w:pPr>
        <w:jc w:val="center"/>
        <w:rPr>
          <w:b/>
          <w:sz w:val="28"/>
          <w:szCs w:val="28"/>
        </w:rPr>
      </w:pPr>
      <w:r w:rsidRPr="009C4C81">
        <w:rPr>
          <w:b/>
          <w:sz w:val="28"/>
          <w:szCs w:val="28"/>
        </w:rPr>
        <w:lastRenderedPageBreak/>
        <w:t>НОВОСИБИРСКАЯ ОБЛАСТНАЯ</w:t>
      </w:r>
    </w:p>
    <w:p w:rsidR="003F1A8D" w:rsidRPr="009C4C81" w:rsidRDefault="003F1A8D" w:rsidP="003F1A8D">
      <w:pPr>
        <w:jc w:val="center"/>
        <w:rPr>
          <w:b/>
          <w:sz w:val="28"/>
          <w:szCs w:val="28"/>
        </w:rPr>
      </w:pPr>
      <w:r w:rsidRPr="009C4C81">
        <w:rPr>
          <w:b/>
          <w:sz w:val="28"/>
          <w:szCs w:val="28"/>
        </w:rPr>
        <w:t xml:space="preserve">ТРЕХСТОРОННЯЯ КОМИССИЯ ПО РЕГУЛИРОВАНИЮ </w:t>
      </w:r>
    </w:p>
    <w:p w:rsidR="003F1A8D" w:rsidRPr="009C4C81" w:rsidRDefault="003F1A8D" w:rsidP="003F1A8D">
      <w:pPr>
        <w:jc w:val="center"/>
        <w:rPr>
          <w:b/>
          <w:sz w:val="28"/>
          <w:szCs w:val="28"/>
        </w:rPr>
      </w:pPr>
      <w:r w:rsidRPr="009C4C81">
        <w:rPr>
          <w:b/>
          <w:sz w:val="28"/>
          <w:szCs w:val="28"/>
        </w:rPr>
        <w:t>СОЦИАЛЬНО-ТРУДОВЫХ ОТНОШЕНИЙ</w:t>
      </w:r>
    </w:p>
    <w:p w:rsidR="003F1A8D" w:rsidRPr="009C4C81" w:rsidRDefault="003F1A8D" w:rsidP="003F1A8D">
      <w:pPr>
        <w:jc w:val="center"/>
        <w:rPr>
          <w:b/>
          <w:sz w:val="28"/>
          <w:szCs w:val="28"/>
        </w:rPr>
      </w:pPr>
    </w:p>
    <w:p w:rsidR="003F1A8D" w:rsidRPr="009C4C81" w:rsidRDefault="003F1A8D" w:rsidP="003F1A8D">
      <w:pPr>
        <w:jc w:val="center"/>
        <w:rPr>
          <w:b/>
          <w:sz w:val="28"/>
          <w:szCs w:val="28"/>
        </w:rPr>
      </w:pPr>
      <w:r w:rsidRPr="009C4C81">
        <w:rPr>
          <w:b/>
          <w:sz w:val="28"/>
          <w:szCs w:val="28"/>
        </w:rPr>
        <w:t>РЕШЕНИЕ</w:t>
      </w:r>
    </w:p>
    <w:p w:rsidR="003F1A8D" w:rsidRPr="00180BEC" w:rsidRDefault="003F1A8D" w:rsidP="003F1A8D">
      <w:pPr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3F1A8D" w:rsidRPr="00821BF7" w:rsidTr="003F1A8D">
        <w:tc>
          <w:tcPr>
            <w:tcW w:w="3379" w:type="dxa"/>
            <w:shd w:val="clear" w:color="auto" w:fill="auto"/>
          </w:tcPr>
          <w:p w:rsidR="003F1A8D" w:rsidRPr="00821BF7" w:rsidRDefault="003F1A8D" w:rsidP="003F1A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26.04.</w:t>
            </w:r>
            <w:r w:rsidRPr="00821BF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3F1A8D" w:rsidRPr="00821BF7" w:rsidRDefault="003F1A8D" w:rsidP="003F1A8D">
            <w:pPr>
              <w:jc w:val="center"/>
              <w:rPr>
                <w:b/>
                <w:sz w:val="28"/>
                <w:szCs w:val="28"/>
              </w:rPr>
            </w:pPr>
            <w:r w:rsidRPr="00821BF7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379" w:type="dxa"/>
            <w:shd w:val="clear" w:color="auto" w:fill="auto"/>
          </w:tcPr>
          <w:p w:rsidR="003F1A8D" w:rsidRPr="0092520C" w:rsidRDefault="003F1A8D" w:rsidP="003F1A8D">
            <w:pPr>
              <w:pStyle w:val="2"/>
              <w:jc w:val="right"/>
              <w:rPr>
                <w:b/>
                <w:szCs w:val="28"/>
                <w:lang w:val="en-US"/>
              </w:rPr>
            </w:pPr>
            <w:r w:rsidRPr="00821BF7">
              <w:rPr>
                <w:szCs w:val="28"/>
              </w:rPr>
              <w:t>№ 2/</w:t>
            </w:r>
            <w:r>
              <w:rPr>
                <w:szCs w:val="28"/>
              </w:rPr>
              <w:t>2</w:t>
            </w:r>
          </w:p>
        </w:tc>
      </w:tr>
    </w:tbl>
    <w:p w:rsidR="003F1A8D" w:rsidRDefault="003F1A8D" w:rsidP="003F1A8D">
      <w:pPr>
        <w:rPr>
          <w:sz w:val="28"/>
          <w:szCs w:val="28"/>
        </w:rPr>
      </w:pPr>
    </w:p>
    <w:p w:rsidR="003F1A8D" w:rsidRDefault="003F1A8D" w:rsidP="003F1A8D">
      <w:pPr>
        <w:rPr>
          <w:sz w:val="28"/>
          <w:szCs w:val="28"/>
        </w:rPr>
      </w:pPr>
    </w:p>
    <w:p w:rsidR="003F1A8D" w:rsidRDefault="003F1A8D" w:rsidP="003F1A8D">
      <w:pPr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5070"/>
        <w:gridCol w:w="5103"/>
      </w:tblGrid>
      <w:tr w:rsidR="003F1A8D" w:rsidRPr="00EB7F0B" w:rsidTr="003F1A8D">
        <w:tc>
          <w:tcPr>
            <w:tcW w:w="5070" w:type="dxa"/>
            <w:shd w:val="clear" w:color="auto" w:fill="auto"/>
          </w:tcPr>
          <w:p w:rsidR="003F1A8D" w:rsidRPr="00EB7F0B" w:rsidRDefault="003F1A8D" w:rsidP="003F1A8D">
            <w:pPr>
              <w:rPr>
                <w:sz w:val="28"/>
                <w:szCs w:val="28"/>
              </w:rPr>
            </w:pPr>
            <w:r w:rsidRPr="00DE7A8B">
              <w:rPr>
                <w:sz w:val="28"/>
                <w:szCs w:val="28"/>
                <w:lang w:eastAsia="ar-SA"/>
              </w:rPr>
              <w:t>О состоянии и развитии корпоративных связей в промы</w:t>
            </w:r>
            <w:r>
              <w:rPr>
                <w:sz w:val="28"/>
                <w:szCs w:val="28"/>
                <w:lang w:eastAsia="ar-SA"/>
              </w:rPr>
              <w:t>шленности Новосибирской области</w:t>
            </w:r>
          </w:p>
        </w:tc>
        <w:tc>
          <w:tcPr>
            <w:tcW w:w="5103" w:type="dxa"/>
            <w:shd w:val="clear" w:color="auto" w:fill="auto"/>
          </w:tcPr>
          <w:p w:rsidR="003F1A8D" w:rsidRPr="00EB7F0B" w:rsidRDefault="003F1A8D" w:rsidP="003F1A8D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F1A8D" w:rsidRPr="0019413B" w:rsidRDefault="003F1A8D" w:rsidP="003F1A8D">
      <w:pPr>
        <w:jc w:val="both"/>
        <w:rPr>
          <w:sz w:val="28"/>
          <w:szCs w:val="28"/>
        </w:rPr>
      </w:pPr>
    </w:p>
    <w:p w:rsidR="003F1A8D" w:rsidRPr="004D6C73" w:rsidRDefault="003F1A8D" w:rsidP="003F1A8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D6C73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м Российской Федерации на </w:t>
      </w:r>
      <w:r w:rsidRPr="004D6C73">
        <w:rPr>
          <w:sz w:val="28"/>
          <w:szCs w:val="28"/>
        </w:rPr>
        <w:t>съезд</w:t>
      </w:r>
      <w:r>
        <w:rPr>
          <w:sz w:val="28"/>
          <w:szCs w:val="28"/>
        </w:rPr>
        <w:t>е</w:t>
      </w:r>
      <w:r w:rsidRPr="004D6C73">
        <w:rPr>
          <w:sz w:val="28"/>
          <w:szCs w:val="28"/>
        </w:rPr>
        <w:t xml:space="preserve"> Российского Союза промышленников и предпринимателей</w:t>
      </w:r>
      <w:r>
        <w:rPr>
          <w:sz w:val="28"/>
          <w:szCs w:val="28"/>
        </w:rPr>
        <w:t xml:space="preserve"> </w:t>
      </w:r>
      <w:r w:rsidRPr="004D6C73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в</w:t>
      </w:r>
      <w:r w:rsidRPr="004D6C73">
        <w:rPr>
          <w:sz w:val="28"/>
          <w:szCs w:val="28"/>
        </w:rPr>
        <w:t xml:space="preserve">о главу </w:t>
      </w:r>
      <w:r>
        <w:rPr>
          <w:sz w:val="28"/>
          <w:szCs w:val="28"/>
        </w:rPr>
        <w:t xml:space="preserve">поставлен </w:t>
      </w:r>
      <w:r w:rsidRPr="004D6C73">
        <w:rPr>
          <w:sz w:val="28"/>
          <w:szCs w:val="28"/>
        </w:rPr>
        <w:t>вопрос технологического суверенитета Р</w:t>
      </w:r>
      <w:r>
        <w:rPr>
          <w:sz w:val="28"/>
          <w:szCs w:val="28"/>
        </w:rPr>
        <w:t xml:space="preserve">оссийской </w:t>
      </w:r>
      <w:r w:rsidRPr="004D6C73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D6C73">
        <w:rPr>
          <w:sz w:val="28"/>
          <w:szCs w:val="28"/>
        </w:rPr>
        <w:t>.</w:t>
      </w:r>
    </w:p>
    <w:p w:rsidR="003F1A8D" w:rsidRDefault="003F1A8D" w:rsidP="003F1A8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D6C73">
        <w:rPr>
          <w:sz w:val="28"/>
          <w:szCs w:val="28"/>
        </w:rPr>
        <w:t xml:space="preserve">Сейчас машиностроительная отрасль столкнулась с проблемами острого дефицита запчастей, комплектующих, программного </w:t>
      </w:r>
      <w:r>
        <w:rPr>
          <w:sz w:val="28"/>
          <w:szCs w:val="28"/>
        </w:rPr>
        <w:t xml:space="preserve">и кадрового </w:t>
      </w:r>
      <w:r w:rsidRPr="004D6C73">
        <w:rPr>
          <w:sz w:val="28"/>
          <w:szCs w:val="28"/>
        </w:rPr>
        <w:t>обеспечения, сложностями приобретения технологического обо</w:t>
      </w:r>
      <w:r>
        <w:rPr>
          <w:sz w:val="28"/>
          <w:szCs w:val="28"/>
        </w:rPr>
        <w:t>рудования и логистикой</w:t>
      </w:r>
      <w:r w:rsidRPr="00F1759B">
        <w:rPr>
          <w:color w:val="FF0000"/>
          <w:sz w:val="28"/>
          <w:szCs w:val="28"/>
        </w:rPr>
        <w:t>.</w:t>
      </w:r>
      <w:r w:rsidRPr="004D6C73">
        <w:rPr>
          <w:sz w:val="28"/>
          <w:szCs w:val="28"/>
        </w:rPr>
        <w:t xml:space="preserve"> </w:t>
      </w:r>
      <w:r>
        <w:rPr>
          <w:sz w:val="28"/>
          <w:szCs w:val="28"/>
        </w:rPr>
        <w:t>Одним из ключевых направлений решения всего комплекса задач может стать производственная кооперация. Кооперация позволяет объединить усилия, мощности и технологии предприятий, достигая кумулятивного эффекта на основе существующих ресурсных возможностей.</w:t>
      </w:r>
    </w:p>
    <w:p w:rsidR="003F1A8D" w:rsidRDefault="003F1A8D" w:rsidP="003F1A8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Ряд предприятий пользуются этим эффективным механизмом. Однако и здесь возникает ряд препятствий в быстром и точном определении параметров и направлений кооперации.</w:t>
      </w:r>
    </w:p>
    <w:p w:rsidR="003F1A8D" w:rsidRPr="00026DC2" w:rsidRDefault="003F1A8D" w:rsidP="003F1A8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Министерством промышленности, торговли и развития предпринимательства Новосибирской области</w:t>
      </w:r>
      <w:r w:rsidRPr="00026DC2">
        <w:rPr>
          <w:sz w:val="28"/>
          <w:szCs w:val="28"/>
        </w:rPr>
        <w:t xml:space="preserve"> совместно с министерством цифрового развития и связи </w:t>
      </w:r>
      <w:r>
        <w:rPr>
          <w:sz w:val="28"/>
          <w:szCs w:val="28"/>
        </w:rPr>
        <w:t>Новосибирской области</w:t>
      </w:r>
      <w:r w:rsidRPr="00026DC2">
        <w:rPr>
          <w:sz w:val="28"/>
          <w:szCs w:val="28"/>
        </w:rPr>
        <w:t xml:space="preserve"> принято решение разработать цифровую платформу</w:t>
      </w:r>
      <w:r>
        <w:rPr>
          <w:sz w:val="28"/>
          <w:szCs w:val="28"/>
        </w:rPr>
        <w:t> </w:t>
      </w:r>
      <w:r w:rsidRPr="00026DC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26DC2">
        <w:rPr>
          <w:sz w:val="28"/>
          <w:szCs w:val="28"/>
        </w:rPr>
        <w:t>интерактивный портал «Реестр технологического потенциала предприятий НСО»</w:t>
      </w:r>
      <w:r>
        <w:rPr>
          <w:sz w:val="28"/>
          <w:szCs w:val="28"/>
        </w:rPr>
        <w:t xml:space="preserve"> </w:t>
      </w:r>
      <w:r w:rsidRPr="00A06F3F">
        <w:rPr>
          <w:sz w:val="28"/>
          <w:szCs w:val="28"/>
        </w:rPr>
        <w:t>(далее – цифровая платформа)</w:t>
      </w:r>
      <w:r w:rsidRPr="00026DC2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026DC2">
        <w:rPr>
          <w:sz w:val="28"/>
          <w:szCs w:val="28"/>
        </w:rPr>
        <w:t xml:space="preserve">целях создания информационной базы данных о существующих производственных мощностях, оборудовании и технологиях, которые могут стать основой кооперации и </w:t>
      </w:r>
      <w:proofErr w:type="spellStart"/>
      <w:r w:rsidRPr="00026DC2">
        <w:rPr>
          <w:sz w:val="28"/>
          <w:szCs w:val="28"/>
        </w:rPr>
        <w:t>субконтрактации</w:t>
      </w:r>
      <w:proofErr w:type="spellEnd"/>
      <w:r w:rsidRPr="00026DC2">
        <w:rPr>
          <w:sz w:val="28"/>
          <w:szCs w:val="28"/>
        </w:rPr>
        <w:t xml:space="preserve">. </w:t>
      </w:r>
      <w:proofErr w:type="gramEnd"/>
    </w:p>
    <w:p w:rsidR="003F1A8D" w:rsidRPr="00A06F3F" w:rsidRDefault="003F1A8D" w:rsidP="003F1A8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026DC2">
        <w:rPr>
          <w:sz w:val="28"/>
          <w:szCs w:val="28"/>
        </w:rPr>
        <w:t xml:space="preserve">ифровая платформа презентована </w:t>
      </w:r>
      <w:r>
        <w:rPr>
          <w:sz w:val="28"/>
          <w:szCs w:val="28"/>
        </w:rPr>
        <w:t>в</w:t>
      </w:r>
      <w:r w:rsidRPr="00026DC2">
        <w:rPr>
          <w:sz w:val="28"/>
          <w:szCs w:val="28"/>
        </w:rPr>
        <w:t xml:space="preserve"> рамках Форума «</w:t>
      </w:r>
      <w:proofErr w:type="spellStart"/>
      <w:r w:rsidRPr="00026DC2">
        <w:rPr>
          <w:sz w:val="28"/>
          <w:szCs w:val="28"/>
        </w:rPr>
        <w:t>МашЭкспоСибирь</w:t>
      </w:r>
      <w:proofErr w:type="spellEnd"/>
      <w:r w:rsidRPr="00026DC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26DC2">
        <w:rPr>
          <w:sz w:val="28"/>
          <w:szCs w:val="28"/>
        </w:rPr>
        <w:t xml:space="preserve"> состоявшегося </w:t>
      </w:r>
      <w:r w:rsidRPr="00A06F3F">
        <w:rPr>
          <w:sz w:val="28"/>
          <w:szCs w:val="28"/>
        </w:rPr>
        <w:t>28 марта 2023 года</w:t>
      </w:r>
      <w:r w:rsidRPr="00026DC2">
        <w:rPr>
          <w:sz w:val="28"/>
          <w:szCs w:val="28"/>
        </w:rPr>
        <w:t xml:space="preserve"> на пленарн</w:t>
      </w:r>
      <w:r>
        <w:rPr>
          <w:sz w:val="28"/>
          <w:szCs w:val="28"/>
        </w:rPr>
        <w:t>ых</w:t>
      </w:r>
      <w:r w:rsidRPr="00026DC2">
        <w:rPr>
          <w:sz w:val="28"/>
          <w:szCs w:val="28"/>
        </w:rPr>
        <w:t xml:space="preserve"> сесси</w:t>
      </w:r>
      <w:r>
        <w:rPr>
          <w:sz w:val="28"/>
          <w:szCs w:val="28"/>
        </w:rPr>
        <w:t>ях</w:t>
      </w:r>
      <w:r w:rsidRPr="00026DC2">
        <w:rPr>
          <w:sz w:val="28"/>
          <w:szCs w:val="28"/>
        </w:rPr>
        <w:t xml:space="preserve"> «Потенциал развития машиностроения: проблемы и перспективы</w:t>
      </w:r>
      <w:r>
        <w:rPr>
          <w:sz w:val="28"/>
          <w:szCs w:val="28"/>
        </w:rPr>
        <w:t xml:space="preserve">», </w:t>
      </w:r>
      <w:r w:rsidRPr="00026DC2">
        <w:rPr>
          <w:sz w:val="28"/>
          <w:szCs w:val="28"/>
        </w:rPr>
        <w:t xml:space="preserve">«Машиностроение: от постановки задач к возрождению отрасли», </w:t>
      </w:r>
      <w:r w:rsidRPr="00A06F3F">
        <w:rPr>
          <w:sz w:val="28"/>
          <w:szCs w:val="28"/>
        </w:rPr>
        <w:t xml:space="preserve">организованного министерством промышленности, торговли и развития предпринимательства Новосибирской области, Новосибирской городской торгово-промышленной палатой, Межрегиональной ассоциацией руководителей предприятий и Союзом машиностроителей Новосибирской области. </w:t>
      </w:r>
    </w:p>
    <w:p w:rsidR="003F1A8D" w:rsidRPr="00B2161D" w:rsidRDefault="003F1A8D" w:rsidP="003F1A8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Форума, </w:t>
      </w:r>
      <w:r w:rsidRPr="00A06F3F">
        <w:rPr>
          <w:sz w:val="28"/>
          <w:szCs w:val="28"/>
        </w:rPr>
        <w:t xml:space="preserve">цифровая платформа </w:t>
      </w:r>
      <w:r>
        <w:rPr>
          <w:sz w:val="28"/>
          <w:szCs w:val="28"/>
        </w:rPr>
        <w:t xml:space="preserve">единогласно </w:t>
      </w:r>
      <w:r w:rsidRPr="00A06F3F">
        <w:rPr>
          <w:sz w:val="28"/>
          <w:szCs w:val="28"/>
        </w:rPr>
        <w:t>была одобрена</w:t>
      </w:r>
      <w:r>
        <w:rPr>
          <w:sz w:val="28"/>
          <w:szCs w:val="28"/>
        </w:rPr>
        <w:t xml:space="preserve"> участниками с</w:t>
      </w:r>
      <w:r w:rsidRPr="001A0084">
        <w:rPr>
          <w:sz w:val="28"/>
          <w:szCs w:val="28"/>
        </w:rPr>
        <w:t xml:space="preserve"> целью развития промышленной кооперации и более эффективного </w:t>
      </w:r>
      <w:r w:rsidRPr="001A0084">
        <w:rPr>
          <w:sz w:val="28"/>
          <w:szCs w:val="28"/>
        </w:rPr>
        <w:lastRenderedPageBreak/>
        <w:t>управления распределением государственных (в том числе оборонных) заказов</w:t>
      </w:r>
      <w:r>
        <w:rPr>
          <w:sz w:val="28"/>
          <w:szCs w:val="28"/>
        </w:rPr>
        <w:t>.</w:t>
      </w:r>
      <w:r w:rsidRPr="001A0084">
        <w:rPr>
          <w:sz w:val="28"/>
          <w:szCs w:val="28"/>
        </w:rPr>
        <w:t xml:space="preserve"> </w:t>
      </w:r>
      <w:r>
        <w:rPr>
          <w:sz w:val="28"/>
          <w:szCs w:val="28"/>
        </w:rPr>
        <w:t>Общедоступная цифровая платформа</w:t>
      </w:r>
      <w:r w:rsidRPr="001A0084">
        <w:rPr>
          <w:sz w:val="28"/>
          <w:szCs w:val="28"/>
        </w:rPr>
        <w:t xml:space="preserve"> (</w:t>
      </w:r>
      <w:hyperlink r:id="rId5" w:history="1">
        <w:r w:rsidRPr="001A0084">
          <w:rPr>
            <w:sz w:val="28"/>
            <w:szCs w:val="28"/>
          </w:rPr>
          <w:t>https://rtp.nso.ru/</w:t>
        </w:r>
      </w:hyperlink>
      <w:r>
        <w:rPr>
          <w:sz w:val="28"/>
          <w:szCs w:val="28"/>
        </w:rPr>
        <w:t>) позволит</w:t>
      </w:r>
      <w:r w:rsidRPr="001A0084">
        <w:rPr>
          <w:sz w:val="28"/>
          <w:szCs w:val="28"/>
        </w:rPr>
        <w:t xml:space="preserve"> осуществлять удобный поиск по классификации технологий обработки и найти организации, у которых есть нужное им оборудование, получить контакты и наладить сотрудничество.</w:t>
      </w:r>
    </w:p>
    <w:p w:rsidR="003F1A8D" w:rsidRPr="00B2161D" w:rsidRDefault="003F1A8D" w:rsidP="003F1A8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B2161D">
        <w:rPr>
          <w:sz w:val="28"/>
          <w:szCs w:val="28"/>
        </w:rPr>
        <w:t>Комиссия решила:</w:t>
      </w:r>
    </w:p>
    <w:p w:rsidR="003F1A8D" w:rsidRDefault="003F1A8D" w:rsidP="003F1A8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Министерству промышленности, торговли и развития предпринимательства Новосибирской области:</w:t>
      </w:r>
    </w:p>
    <w:p w:rsidR="003F1A8D" w:rsidRDefault="003F1A8D" w:rsidP="003F1A8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Совместно с министерством цифрового развития и связи Новосибирской области представить в месячный срок план по доработке и продвижению </w:t>
      </w:r>
      <w:r w:rsidRPr="00A06F3F">
        <w:rPr>
          <w:sz w:val="28"/>
          <w:szCs w:val="28"/>
        </w:rPr>
        <w:t>цифровой платформы</w:t>
      </w:r>
      <w:r w:rsidRPr="004D6C73">
        <w:rPr>
          <w:sz w:val="28"/>
          <w:szCs w:val="28"/>
        </w:rPr>
        <w:t xml:space="preserve"> «Реестр технологического п</w:t>
      </w:r>
      <w:r>
        <w:rPr>
          <w:sz w:val="28"/>
          <w:szCs w:val="28"/>
        </w:rPr>
        <w:t>отенциала предприятий Новосибирской области».</w:t>
      </w:r>
    </w:p>
    <w:p w:rsidR="003F1A8D" w:rsidRPr="008A64CE" w:rsidRDefault="003F1A8D" w:rsidP="003F1A8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8A64CE">
        <w:rPr>
          <w:sz w:val="28"/>
          <w:szCs w:val="28"/>
        </w:rPr>
        <w:t xml:space="preserve">1.2. Доложить о результатах работы цифровой платформы «Реестр технологического потенциала предприятий Новосибирской области» на заседании Комиссии в конце 2023 года. </w:t>
      </w:r>
    </w:p>
    <w:p w:rsidR="003F1A8D" w:rsidRPr="00B2161D" w:rsidRDefault="003F1A8D" w:rsidP="003F1A8D">
      <w:pPr>
        <w:pStyle w:val="21"/>
        <w:spacing w:after="0" w:line="240" w:lineRule="auto"/>
        <w:ind w:left="0" w:right="-1"/>
        <w:rPr>
          <w:sz w:val="28"/>
          <w:szCs w:val="28"/>
        </w:rPr>
      </w:pPr>
    </w:p>
    <w:p w:rsidR="003F1A8D" w:rsidRDefault="003F1A8D" w:rsidP="003F1A8D">
      <w:pPr>
        <w:jc w:val="both"/>
        <w:rPr>
          <w:sz w:val="28"/>
          <w:szCs w:val="28"/>
        </w:rPr>
      </w:pPr>
    </w:p>
    <w:p w:rsidR="003F1A8D" w:rsidRDefault="003F1A8D" w:rsidP="003F1A8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62"/>
        <w:gridCol w:w="5069"/>
      </w:tblGrid>
      <w:tr w:rsidR="003F1A8D" w:rsidRPr="002555E5" w:rsidTr="003F1A8D">
        <w:tc>
          <w:tcPr>
            <w:tcW w:w="4962" w:type="dxa"/>
            <w:shd w:val="clear" w:color="auto" w:fill="auto"/>
          </w:tcPr>
          <w:p w:rsidR="003F1A8D" w:rsidRPr="002555E5" w:rsidRDefault="003F1A8D" w:rsidP="003F1A8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555E5">
              <w:rPr>
                <w:sz w:val="28"/>
                <w:szCs w:val="28"/>
              </w:rPr>
              <w:t xml:space="preserve">Координатор Комиссии, </w:t>
            </w:r>
          </w:p>
          <w:p w:rsidR="003F1A8D" w:rsidRPr="002555E5" w:rsidRDefault="003F1A8D" w:rsidP="003F1A8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555E5">
              <w:rPr>
                <w:sz w:val="28"/>
                <w:szCs w:val="28"/>
                <w:lang w:eastAsia="en-US"/>
              </w:rPr>
              <w:t>первый заместитель Председателя Правительства Новосибирской области</w:t>
            </w:r>
          </w:p>
        </w:tc>
        <w:tc>
          <w:tcPr>
            <w:tcW w:w="5069" w:type="dxa"/>
            <w:shd w:val="clear" w:color="auto" w:fill="auto"/>
          </w:tcPr>
          <w:p w:rsidR="003F1A8D" w:rsidRPr="002555E5" w:rsidRDefault="003F1A8D" w:rsidP="003F1A8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F1A8D" w:rsidRPr="002555E5" w:rsidRDefault="003F1A8D" w:rsidP="003F1A8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F1A8D" w:rsidRPr="002555E5" w:rsidRDefault="003F1A8D" w:rsidP="003F1A8D">
            <w:pPr>
              <w:jc w:val="right"/>
              <w:rPr>
                <w:sz w:val="28"/>
                <w:szCs w:val="28"/>
              </w:rPr>
            </w:pPr>
            <w:r w:rsidRPr="002555E5">
              <w:rPr>
                <w:sz w:val="28"/>
                <w:szCs w:val="28"/>
                <w:lang w:eastAsia="en-US"/>
              </w:rPr>
              <w:t xml:space="preserve">В.М. </w:t>
            </w:r>
            <w:proofErr w:type="spellStart"/>
            <w:r w:rsidRPr="002555E5">
              <w:rPr>
                <w:sz w:val="28"/>
                <w:szCs w:val="28"/>
                <w:lang w:eastAsia="en-US"/>
              </w:rPr>
              <w:t>Знатков</w:t>
            </w:r>
            <w:proofErr w:type="spellEnd"/>
            <w:r w:rsidRPr="002555E5"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3F1A8D" w:rsidRDefault="003F1A8D" w:rsidP="003F1A8D">
      <w:pPr>
        <w:jc w:val="both"/>
        <w:rPr>
          <w:sz w:val="28"/>
          <w:szCs w:val="28"/>
          <w:lang w:eastAsia="en-US"/>
        </w:rPr>
      </w:pPr>
    </w:p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Pr="009C4C81" w:rsidRDefault="003F1A8D" w:rsidP="003F1A8D">
      <w:pPr>
        <w:jc w:val="center"/>
        <w:rPr>
          <w:b/>
          <w:sz w:val="28"/>
          <w:szCs w:val="28"/>
        </w:rPr>
      </w:pPr>
      <w:r w:rsidRPr="009C4C81">
        <w:rPr>
          <w:b/>
          <w:sz w:val="28"/>
          <w:szCs w:val="28"/>
        </w:rPr>
        <w:lastRenderedPageBreak/>
        <w:t>НОВОСИБИРСКАЯ ОБЛАСТНАЯ</w:t>
      </w:r>
    </w:p>
    <w:p w:rsidR="003F1A8D" w:rsidRPr="009C4C81" w:rsidRDefault="003F1A8D" w:rsidP="003F1A8D">
      <w:pPr>
        <w:jc w:val="center"/>
        <w:rPr>
          <w:b/>
          <w:sz w:val="28"/>
          <w:szCs w:val="28"/>
        </w:rPr>
      </w:pPr>
      <w:r w:rsidRPr="009C4C81">
        <w:rPr>
          <w:b/>
          <w:sz w:val="28"/>
          <w:szCs w:val="28"/>
        </w:rPr>
        <w:t xml:space="preserve">ТРЕХСТОРОННЯЯ КОМИССИЯ ПО РЕГУЛИРОВАНИЮ </w:t>
      </w:r>
    </w:p>
    <w:p w:rsidR="003F1A8D" w:rsidRPr="009C4C81" w:rsidRDefault="003F1A8D" w:rsidP="003F1A8D">
      <w:pPr>
        <w:jc w:val="center"/>
        <w:rPr>
          <w:b/>
          <w:sz w:val="28"/>
          <w:szCs w:val="28"/>
        </w:rPr>
      </w:pPr>
      <w:r w:rsidRPr="009C4C81">
        <w:rPr>
          <w:b/>
          <w:sz w:val="28"/>
          <w:szCs w:val="28"/>
        </w:rPr>
        <w:t>СОЦИАЛЬНО-ТРУДОВЫХ ОТНОШЕНИЙ</w:t>
      </w:r>
    </w:p>
    <w:p w:rsidR="003F1A8D" w:rsidRPr="009C4C81" w:rsidRDefault="003F1A8D" w:rsidP="003F1A8D">
      <w:pPr>
        <w:jc w:val="center"/>
        <w:rPr>
          <w:b/>
          <w:sz w:val="28"/>
          <w:szCs w:val="28"/>
        </w:rPr>
      </w:pPr>
    </w:p>
    <w:p w:rsidR="003F1A8D" w:rsidRPr="009C4C81" w:rsidRDefault="003F1A8D" w:rsidP="003F1A8D">
      <w:pPr>
        <w:jc w:val="center"/>
        <w:rPr>
          <w:b/>
          <w:sz w:val="28"/>
          <w:szCs w:val="28"/>
        </w:rPr>
      </w:pPr>
      <w:r w:rsidRPr="009C4C81">
        <w:rPr>
          <w:b/>
          <w:sz w:val="28"/>
          <w:szCs w:val="28"/>
        </w:rPr>
        <w:t>РЕШЕНИЕ</w:t>
      </w:r>
    </w:p>
    <w:p w:rsidR="003F1A8D" w:rsidRPr="00180BEC" w:rsidRDefault="003F1A8D" w:rsidP="003F1A8D">
      <w:pPr>
        <w:jc w:val="center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3F1A8D" w:rsidRPr="00821BF7" w:rsidTr="003F1A8D">
        <w:tc>
          <w:tcPr>
            <w:tcW w:w="3379" w:type="dxa"/>
            <w:shd w:val="clear" w:color="auto" w:fill="auto"/>
          </w:tcPr>
          <w:p w:rsidR="003F1A8D" w:rsidRPr="00821BF7" w:rsidRDefault="003F1A8D" w:rsidP="003F1A8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26.04.</w:t>
            </w:r>
            <w:r w:rsidRPr="00821BF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3F1A8D" w:rsidRPr="00821BF7" w:rsidRDefault="003F1A8D" w:rsidP="003F1A8D">
            <w:pPr>
              <w:jc w:val="center"/>
              <w:rPr>
                <w:b/>
                <w:sz w:val="28"/>
                <w:szCs w:val="28"/>
              </w:rPr>
            </w:pPr>
            <w:r w:rsidRPr="00821BF7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379" w:type="dxa"/>
            <w:shd w:val="clear" w:color="auto" w:fill="auto"/>
          </w:tcPr>
          <w:p w:rsidR="003F1A8D" w:rsidRPr="0092520C" w:rsidRDefault="003F1A8D" w:rsidP="003F1A8D">
            <w:pPr>
              <w:pStyle w:val="2"/>
              <w:jc w:val="right"/>
              <w:rPr>
                <w:b/>
                <w:szCs w:val="28"/>
                <w:lang w:val="en-US"/>
              </w:rPr>
            </w:pPr>
            <w:r w:rsidRPr="00821BF7">
              <w:rPr>
                <w:szCs w:val="28"/>
              </w:rPr>
              <w:t>№ 2/</w:t>
            </w:r>
            <w:r>
              <w:rPr>
                <w:szCs w:val="28"/>
                <w:lang w:val="en-US"/>
              </w:rPr>
              <w:t>3</w:t>
            </w:r>
          </w:p>
        </w:tc>
      </w:tr>
    </w:tbl>
    <w:p w:rsidR="003F1A8D" w:rsidRDefault="003F1A8D" w:rsidP="003F1A8D">
      <w:pPr>
        <w:rPr>
          <w:sz w:val="28"/>
          <w:szCs w:val="28"/>
        </w:rPr>
      </w:pPr>
    </w:p>
    <w:p w:rsidR="003F1A8D" w:rsidRDefault="003F1A8D" w:rsidP="003F1A8D">
      <w:pPr>
        <w:jc w:val="both"/>
        <w:rPr>
          <w:sz w:val="28"/>
        </w:rPr>
      </w:pPr>
      <w:r w:rsidRPr="002A3940">
        <w:rPr>
          <w:sz w:val="28"/>
        </w:rPr>
        <w:t xml:space="preserve">О подготовке организаций отдыха детей </w:t>
      </w:r>
    </w:p>
    <w:p w:rsidR="003F1A8D" w:rsidRDefault="003F1A8D" w:rsidP="003F1A8D">
      <w:pPr>
        <w:jc w:val="both"/>
        <w:rPr>
          <w:sz w:val="28"/>
        </w:rPr>
      </w:pPr>
      <w:r w:rsidRPr="002A3940">
        <w:rPr>
          <w:sz w:val="28"/>
        </w:rPr>
        <w:t xml:space="preserve">и их оздоровления к </w:t>
      </w:r>
      <w:proofErr w:type="gramStart"/>
      <w:r w:rsidRPr="002A3940">
        <w:rPr>
          <w:sz w:val="28"/>
        </w:rPr>
        <w:t>летней</w:t>
      </w:r>
      <w:proofErr w:type="gramEnd"/>
      <w:r w:rsidRPr="002A3940">
        <w:rPr>
          <w:sz w:val="28"/>
        </w:rPr>
        <w:t xml:space="preserve"> оздоровительной</w:t>
      </w:r>
    </w:p>
    <w:p w:rsidR="003F1A8D" w:rsidRDefault="003F1A8D" w:rsidP="003F1A8D">
      <w:pPr>
        <w:jc w:val="both"/>
        <w:rPr>
          <w:sz w:val="28"/>
          <w:szCs w:val="28"/>
        </w:rPr>
      </w:pPr>
      <w:r w:rsidRPr="002A3940">
        <w:rPr>
          <w:sz w:val="28"/>
        </w:rPr>
        <w:t>кампании в 202</w:t>
      </w:r>
      <w:r>
        <w:rPr>
          <w:sz w:val="28"/>
        </w:rPr>
        <w:t>3</w:t>
      </w:r>
      <w:r w:rsidRPr="002A3940">
        <w:rPr>
          <w:sz w:val="28"/>
        </w:rPr>
        <w:t xml:space="preserve"> году</w:t>
      </w:r>
    </w:p>
    <w:p w:rsidR="003F1A8D" w:rsidRPr="0019413B" w:rsidRDefault="003F1A8D" w:rsidP="003F1A8D">
      <w:pPr>
        <w:jc w:val="both"/>
        <w:rPr>
          <w:sz w:val="28"/>
          <w:szCs w:val="28"/>
        </w:rPr>
      </w:pPr>
    </w:p>
    <w:p w:rsidR="003F1A8D" w:rsidRPr="001901A4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Pr="0019413B">
        <w:rPr>
          <w:sz w:val="28"/>
          <w:szCs w:val="28"/>
        </w:rPr>
        <w:t xml:space="preserve"> информацию м</w:t>
      </w:r>
      <w:r w:rsidRPr="00EB00FF">
        <w:rPr>
          <w:rFonts w:eastAsia="Calibri"/>
          <w:sz w:val="28"/>
          <w:szCs w:val="28"/>
          <w:lang w:eastAsia="en-US"/>
        </w:rPr>
        <w:t>инистерства труда и социального развития Новосибирской области,</w:t>
      </w:r>
      <w:r w:rsidRPr="0019413B">
        <w:rPr>
          <w:sz w:val="28"/>
          <w:szCs w:val="28"/>
        </w:rPr>
        <w:t xml:space="preserve"> Комиссия отмечает</w:t>
      </w:r>
      <w:r>
        <w:rPr>
          <w:sz w:val="28"/>
          <w:szCs w:val="28"/>
        </w:rPr>
        <w:t>, что м</w:t>
      </w:r>
      <w:r w:rsidRPr="001901A4">
        <w:rPr>
          <w:sz w:val="28"/>
          <w:szCs w:val="28"/>
        </w:rPr>
        <w:t>ероприятия по организации отдыха и оздоровления детей в части приобретения путевок в загородные организации отдыха дете</w:t>
      </w:r>
      <w:r>
        <w:rPr>
          <w:sz w:val="28"/>
          <w:szCs w:val="28"/>
        </w:rPr>
        <w:t>й и их оздоровления, осуществляю</w:t>
      </w:r>
      <w:r w:rsidRPr="001901A4">
        <w:rPr>
          <w:sz w:val="28"/>
          <w:szCs w:val="28"/>
        </w:rPr>
        <w:t xml:space="preserve">тся в рамках реализации государственной программы Новосибирской области «Социальная поддержка в Новосибирской области». </w:t>
      </w:r>
    </w:p>
    <w:p w:rsidR="003F1A8D" w:rsidRDefault="003F1A8D" w:rsidP="003F1A8D">
      <w:pPr>
        <w:ind w:firstLine="709"/>
        <w:jc w:val="both"/>
      </w:pPr>
      <w:r>
        <w:rPr>
          <w:sz w:val="28"/>
          <w:szCs w:val="28"/>
        </w:rPr>
        <w:t xml:space="preserve">В летний период 2023 года в </w:t>
      </w:r>
      <w:r w:rsidRPr="0066524E">
        <w:rPr>
          <w:sz w:val="28"/>
          <w:szCs w:val="28"/>
        </w:rPr>
        <w:t>Новосибирской области</w:t>
      </w:r>
      <w:r>
        <w:rPr>
          <w:sz w:val="28"/>
          <w:szCs w:val="28"/>
        </w:rPr>
        <w:t xml:space="preserve"> планируется открыть 1009 организаций отдыха детей и их оздоровления. </w:t>
      </w:r>
      <w:proofErr w:type="gramStart"/>
      <w:r>
        <w:rPr>
          <w:sz w:val="28"/>
          <w:szCs w:val="28"/>
        </w:rPr>
        <w:t>О</w:t>
      </w:r>
      <w:r>
        <w:rPr>
          <w:rFonts w:eastAsia="Calibri"/>
          <w:sz w:val="28"/>
          <w:szCs w:val="28"/>
          <w:lang w:eastAsia="en-US"/>
        </w:rPr>
        <w:t>хват</w:t>
      </w:r>
      <w:r w:rsidRPr="007A6E6D">
        <w:rPr>
          <w:rFonts w:eastAsia="Calibri"/>
          <w:sz w:val="28"/>
          <w:szCs w:val="28"/>
          <w:lang w:eastAsia="en-US"/>
        </w:rPr>
        <w:t xml:space="preserve"> организованными</w:t>
      </w:r>
      <w:r w:rsidRPr="007A6E6D">
        <w:rPr>
          <w:sz w:val="28"/>
          <w:szCs w:val="28"/>
        </w:rPr>
        <w:t xml:space="preserve"> формами о</w:t>
      </w:r>
      <w:r>
        <w:rPr>
          <w:sz w:val="28"/>
          <w:szCs w:val="28"/>
        </w:rPr>
        <w:t xml:space="preserve">тдыха и оздоровления составит </w:t>
      </w:r>
      <w:r w:rsidRPr="004E4E0C">
        <w:rPr>
          <w:sz w:val="28"/>
          <w:szCs w:val="28"/>
        </w:rPr>
        <w:t xml:space="preserve">34% от общего количества детей, проживающих на территории Новосибирской области или </w:t>
      </w:r>
      <w:r>
        <w:rPr>
          <w:sz w:val="28"/>
          <w:szCs w:val="28"/>
        </w:rPr>
        <w:t xml:space="preserve">121 тыс. </w:t>
      </w:r>
      <w:r w:rsidRPr="004E4E0C">
        <w:rPr>
          <w:sz w:val="28"/>
          <w:szCs w:val="28"/>
        </w:rPr>
        <w:t>детей</w:t>
      </w:r>
      <w:r>
        <w:rPr>
          <w:sz w:val="28"/>
          <w:szCs w:val="28"/>
        </w:rPr>
        <w:t xml:space="preserve"> (2022 год – 115 429 34%), из них: </w:t>
      </w:r>
      <w:r w:rsidRPr="005B18B2">
        <w:rPr>
          <w:sz w:val="28"/>
          <w:szCs w:val="28"/>
        </w:rPr>
        <w:t>59%</w:t>
      </w:r>
      <w:r>
        <w:rPr>
          <w:sz w:val="28"/>
          <w:szCs w:val="28"/>
        </w:rPr>
        <w:t xml:space="preserve"> (71 255 детей) в лагерях с дневным пребыванием, </w:t>
      </w:r>
      <w:r w:rsidRPr="005B18B2">
        <w:rPr>
          <w:sz w:val="28"/>
          <w:szCs w:val="28"/>
        </w:rPr>
        <w:t>40%</w:t>
      </w:r>
      <w:r>
        <w:rPr>
          <w:sz w:val="28"/>
          <w:szCs w:val="28"/>
        </w:rPr>
        <w:t xml:space="preserve"> (48 900 детей) в загородных организациях, 1% (845 детей) в детских лагерях палаточного типа.</w:t>
      </w:r>
      <w:proofErr w:type="gramEnd"/>
      <w:r>
        <w:rPr>
          <w:sz w:val="28"/>
          <w:szCs w:val="28"/>
        </w:rPr>
        <w:t xml:space="preserve"> </w:t>
      </w:r>
      <w:r w:rsidRPr="007A6E6D">
        <w:rPr>
          <w:sz w:val="28"/>
          <w:szCs w:val="28"/>
        </w:rPr>
        <w:t xml:space="preserve">Охват всеми видами отдыха и оздоровления детей, находящихся в трудной жизненной ситуации, </w:t>
      </w:r>
      <w:r>
        <w:rPr>
          <w:sz w:val="28"/>
          <w:szCs w:val="28"/>
        </w:rPr>
        <w:t>составит</w:t>
      </w:r>
      <w:r w:rsidRPr="007A6E6D">
        <w:rPr>
          <w:sz w:val="28"/>
          <w:szCs w:val="28"/>
        </w:rPr>
        <w:t xml:space="preserve"> более </w:t>
      </w:r>
      <w:r>
        <w:rPr>
          <w:sz w:val="28"/>
          <w:szCs w:val="28"/>
        </w:rPr>
        <w:t>68</w:t>
      </w:r>
      <w:r w:rsidRPr="007A6E6D">
        <w:rPr>
          <w:sz w:val="28"/>
          <w:szCs w:val="28"/>
        </w:rPr>
        <w:t>%</w:t>
      </w:r>
      <w:r>
        <w:rPr>
          <w:sz w:val="28"/>
          <w:szCs w:val="28"/>
        </w:rPr>
        <w:t xml:space="preserve"> (57 453 чел.) от общего количества детей, находящихся в трудной жизненной ситуации</w:t>
      </w:r>
      <w:r w:rsidRPr="007A6E6D">
        <w:rPr>
          <w:sz w:val="28"/>
          <w:szCs w:val="28"/>
        </w:rPr>
        <w:t>.</w:t>
      </w:r>
      <w:r>
        <w:rPr>
          <w:sz w:val="28"/>
          <w:szCs w:val="28"/>
        </w:rPr>
        <w:t xml:space="preserve"> На территории Новосибирской области запланировано провести </w:t>
      </w:r>
      <w:r w:rsidRPr="000718FE">
        <w:rPr>
          <w:sz w:val="28"/>
          <w:szCs w:val="28"/>
        </w:rPr>
        <w:t>61</w:t>
      </w:r>
      <w:r>
        <w:rPr>
          <w:sz w:val="28"/>
          <w:szCs w:val="28"/>
        </w:rPr>
        <w:t> </w:t>
      </w:r>
      <w:r w:rsidRPr="000718FE">
        <w:rPr>
          <w:sz w:val="28"/>
          <w:szCs w:val="28"/>
        </w:rPr>
        <w:t>областную</w:t>
      </w:r>
      <w:r>
        <w:rPr>
          <w:sz w:val="28"/>
          <w:szCs w:val="28"/>
        </w:rPr>
        <w:t xml:space="preserve"> профильную смену, а также </w:t>
      </w:r>
      <w:r w:rsidRPr="000718FE">
        <w:rPr>
          <w:sz w:val="28"/>
          <w:szCs w:val="28"/>
        </w:rPr>
        <w:t xml:space="preserve">17 </w:t>
      </w:r>
      <w:r>
        <w:rPr>
          <w:sz w:val="28"/>
          <w:szCs w:val="28"/>
        </w:rPr>
        <w:t>инклюзивных смен, в том числе адаптивных для детей с ограниченными возможностями здоровья (далее – ОВЗ) и детей инвалидов. Количество участников областных профильных смен составит 4737 детей</w:t>
      </w:r>
      <w:r w:rsidRPr="004A2A92">
        <w:rPr>
          <w:sz w:val="28"/>
          <w:szCs w:val="28"/>
        </w:rPr>
        <w:t xml:space="preserve">. </w:t>
      </w:r>
      <w:r w:rsidRPr="003004BB">
        <w:rPr>
          <w:sz w:val="28"/>
          <w:szCs w:val="28"/>
        </w:rPr>
        <w:t xml:space="preserve">Общая численность детей-инвалидов и детей с </w:t>
      </w:r>
      <w:r w:rsidRPr="004A2A92">
        <w:rPr>
          <w:sz w:val="28"/>
          <w:szCs w:val="28"/>
        </w:rPr>
        <w:t>ограниченными возможностями здоровья</w:t>
      </w:r>
      <w:r w:rsidRPr="003004BB">
        <w:rPr>
          <w:sz w:val="28"/>
          <w:szCs w:val="28"/>
        </w:rPr>
        <w:t>, участвующих в инклюзивных сменах составит 529</w:t>
      </w:r>
      <w:r>
        <w:rPr>
          <w:sz w:val="28"/>
          <w:szCs w:val="28"/>
        </w:rPr>
        <w:t> </w:t>
      </w:r>
      <w:r w:rsidRPr="003004BB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  <w:r w:rsidRPr="003004BB">
        <w:rPr>
          <w:sz w:val="28"/>
          <w:szCs w:val="28"/>
        </w:rPr>
        <w:t xml:space="preserve"> </w:t>
      </w:r>
      <w:r w:rsidRPr="006247C3">
        <w:rPr>
          <w:sz w:val="28"/>
          <w:szCs w:val="28"/>
        </w:rPr>
        <w:t>Областные профильн</w:t>
      </w:r>
      <w:r>
        <w:rPr>
          <w:sz w:val="28"/>
          <w:szCs w:val="28"/>
        </w:rPr>
        <w:t>ые смены будут реализованы по 8 </w:t>
      </w:r>
      <w:r w:rsidRPr="006247C3">
        <w:rPr>
          <w:sz w:val="28"/>
          <w:szCs w:val="28"/>
        </w:rPr>
        <w:t xml:space="preserve">направлениям: </w:t>
      </w:r>
      <w:proofErr w:type="spellStart"/>
      <w:r w:rsidRPr="006247C3">
        <w:rPr>
          <w:sz w:val="28"/>
          <w:szCs w:val="28"/>
        </w:rPr>
        <w:t>туристко-краеведческое</w:t>
      </w:r>
      <w:proofErr w:type="spellEnd"/>
      <w:r w:rsidRPr="006247C3">
        <w:rPr>
          <w:sz w:val="28"/>
          <w:szCs w:val="28"/>
        </w:rPr>
        <w:t xml:space="preserve">, </w:t>
      </w:r>
      <w:proofErr w:type="gramStart"/>
      <w:r w:rsidRPr="006247C3">
        <w:rPr>
          <w:sz w:val="28"/>
          <w:szCs w:val="28"/>
        </w:rPr>
        <w:t>физкультурно-спортивное</w:t>
      </w:r>
      <w:proofErr w:type="gramEnd"/>
      <w:r w:rsidRPr="006247C3">
        <w:rPr>
          <w:sz w:val="28"/>
          <w:szCs w:val="28"/>
        </w:rPr>
        <w:t>, художественное, патриотическое, духовно-нравственное, социально-педагогическое, экологическое, естественнонаучное.</w:t>
      </w:r>
      <w:r>
        <w:rPr>
          <w:sz w:val="28"/>
          <w:szCs w:val="28"/>
        </w:rPr>
        <w:t xml:space="preserve"> Охват </w:t>
      </w:r>
      <w:proofErr w:type="spellStart"/>
      <w:r>
        <w:rPr>
          <w:sz w:val="28"/>
          <w:szCs w:val="28"/>
        </w:rPr>
        <w:t>м</w:t>
      </w:r>
      <w:r w:rsidRPr="001901A4">
        <w:rPr>
          <w:sz w:val="28"/>
          <w:szCs w:val="28"/>
        </w:rPr>
        <w:t>алозатратными</w:t>
      </w:r>
      <w:proofErr w:type="spellEnd"/>
      <w:r w:rsidRPr="001901A4">
        <w:rPr>
          <w:sz w:val="28"/>
          <w:szCs w:val="28"/>
        </w:rPr>
        <w:t xml:space="preserve"> формами досуга и занятости </w:t>
      </w:r>
      <w:r>
        <w:rPr>
          <w:sz w:val="28"/>
          <w:szCs w:val="28"/>
        </w:rPr>
        <w:t>составит</w:t>
      </w:r>
      <w:r w:rsidRPr="001901A4">
        <w:rPr>
          <w:sz w:val="28"/>
          <w:szCs w:val="28"/>
        </w:rPr>
        <w:t xml:space="preserve"> 294</w:t>
      </w:r>
      <w:r>
        <w:rPr>
          <w:sz w:val="28"/>
          <w:szCs w:val="28"/>
        </w:rPr>
        <w:t> </w:t>
      </w:r>
      <w:r w:rsidRPr="001901A4">
        <w:rPr>
          <w:sz w:val="28"/>
          <w:szCs w:val="28"/>
        </w:rPr>
        <w:t>357 детей (походы,</w:t>
      </w:r>
      <w:r>
        <w:rPr>
          <w:sz w:val="28"/>
          <w:szCs w:val="28"/>
        </w:rPr>
        <w:t xml:space="preserve"> соревнования, конкурсы, клубная работа, трудовые бригады и </w:t>
      </w:r>
      <w:proofErr w:type="gramStart"/>
      <w:r>
        <w:rPr>
          <w:sz w:val="28"/>
          <w:szCs w:val="28"/>
        </w:rPr>
        <w:t>другое</w:t>
      </w:r>
      <w:proofErr w:type="gramEnd"/>
      <w:r w:rsidRPr="001901A4">
        <w:rPr>
          <w:sz w:val="28"/>
          <w:szCs w:val="28"/>
        </w:rPr>
        <w:t xml:space="preserve">, в том числе с использованием дистанционных технологий), </w:t>
      </w:r>
      <w:r>
        <w:rPr>
          <w:sz w:val="28"/>
          <w:szCs w:val="28"/>
        </w:rPr>
        <w:t>из них будут</w:t>
      </w:r>
      <w:r w:rsidRPr="001901A4">
        <w:rPr>
          <w:sz w:val="28"/>
          <w:szCs w:val="28"/>
        </w:rPr>
        <w:t xml:space="preserve"> временно трудоуст</w:t>
      </w:r>
      <w:r>
        <w:rPr>
          <w:sz w:val="28"/>
          <w:szCs w:val="28"/>
        </w:rPr>
        <w:t>роены</w:t>
      </w:r>
      <w:r w:rsidRPr="001901A4">
        <w:rPr>
          <w:sz w:val="28"/>
          <w:szCs w:val="28"/>
        </w:rPr>
        <w:t xml:space="preserve"> – 5</w:t>
      </w:r>
      <w:r>
        <w:rPr>
          <w:sz w:val="28"/>
          <w:szCs w:val="28"/>
        </w:rPr>
        <w:t> </w:t>
      </w:r>
      <w:r w:rsidRPr="001901A4">
        <w:rPr>
          <w:sz w:val="28"/>
          <w:szCs w:val="28"/>
        </w:rPr>
        <w:t xml:space="preserve">865 </w:t>
      </w:r>
      <w:r>
        <w:rPr>
          <w:sz w:val="28"/>
          <w:szCs w:val="28"/>
        </w:rPr>
        <w:t>детей</w:t>
      </w:r>
      <w:r w:rsidRPr="001901A4">
        <w:rPr>
          <w:sz w:val="28"/>
          <w:szCs w:val="28"/>
        </w:rPr>
        <w:t xml:space="preserve"> (2022 год – 208 182, временно трудоустроено – 5</w:t>
      </w:r>
      <w:r>
        <w:rPr>
          <w:sz w:val="28"/>
          <w:szCs w:val="28"/>
        </w:rPr>
        <w:t> </w:t>
      </w:r>
      <w:r w:rsidRPr="001901A4">
        <w:rPr>
          <w:sz w:val="28"/>
          <w:szCs w:val="28"/>
        </w:rPr>
        <w:t>632).</w:t>
      </w:r>
      <w:r w:rsidRPr="00782E3C">
        <w:t xml:space="preserve"> </w:t>
      </w:r>
    </w:p>
    <w:p w:rsidR="003F1A8D" w:rsidRPr="00782E3C" w:rsidRDefault="003F1A8D" w:rsidP="003F1A8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</w:t>
      </w:r>
      <w:r w:rsidRPr="00782E3C">
        <w:rPr>
          <w:sz w:val="28"/>
          <w:szCs w:val="28"/>
        </w:rPr>
        <w:t>внимание уделено организации летнего отдыха и оздоровления «специальных категорий» детей, так в летний период планируется направить в заг</w:t>
      </w:r>
      <w:r>
        <w:rPr>
          <w:sz w:val="28"/>
          <w:szCs w:val="28"/>
        </w:rPr>
        <w:t xml:space="preserve">ородные оздоровительные лагеря: </w:t>
      </w:r>
      <w:r w:rsidRPr="00782E3C">
        <w:rPr>
          <w:sz w:val="28"/>
          <w:szCs w:val="28"/>
        </w:rPr>
        <w:t xml:space="preserve">более </w:t>
      </w:r>
      <w:r>
        <w:rPr>
          <w:sz w:val="28"/>
          <w:szCs w:val="28"/>
        </w:rPr>
        <w:t>15</w:t>
      </w:r>
      <w:r w:rsidRPr="00782E3C">
        <w:rPr>
          <w:sz w:val="28"/>
          <w:szCs w:val="28"/>
        </w:rPr>
        <w:t>00 детей военнослужащих участник</w:t>
      </w:r>
      <w:r>
        <w:rPr>
          <w:sz w:val="28"/>
          <w:szCs w:val="28"/>
        </w:rPr>
        <w:t xml:space="preserve">ов специальной военной операции, </w:t>
      </w:r>
      <w:r w:rsidRPr="00782E3C">
        <w:rPr>
          <w:sz w:val="28"/>
          <w:szCs w:val="28"/>
        </w:rPr>
        <w:t xml:space="preserve">более 1500 детей сотрудников </w:t>
      </w:r>
      <w:r w:rsidRPr="00782E3C">
        <w:rPr>
          <w:sz w:val="28"/>
          <w:szCs w:val="28"/>
        </w:rPr>
        <w:lastRenderedPageBreak/>
        <w:t>об</w:t>
      </w:r>
      <w:r>
        <w:rPr>
          <w:sz w:val="28"/>
          <w:szCs w:val="28"/>
        </w:rPr>
        <w:t xml:space="preserve">оронно-промышленного комплекса, </w:t>
      </w:r>
      <w:r w:rsidRPr="00782E3C">
        <w:rPr>
          <w:sz w:val="28"/>
          <w:szCs w:val="28"/>
        </w:rPr>
        <w:t>более 1000 детей, состоящих на учете в подразделениях по делам несовершеннолетних органов внутренних дел.</w:t>
      </w:r>
    </w:p>
    <w:p w:rsidR="003F1A8D" w:rsidRPr="00782E3C" w:rsidRDefault="003F1A8D" w:rsidP="003F1A8D">
      <w:pPr>
        <w:pStyle w:val="ac"/>
        <w:ind w:firstLine="709"/>
        <w:jc w:val="both"/>
        <w:rPr>
          <w:sz w:val="28"/>
          <w:szCs w:val="28"/>
        </w:rPr>
      </w:pPr>
      <w:r w:rsidRPr="00782E3C">
        <w:rPr>
          <w:sz w:val="28"/>
          <w:szCs w:val="28"/>
        </w:rPr>
        <w:t xml:space="preserve">В рамках реализации федерального проекта «Творческие люди» национального проекта «Культура» на территории Новосибирской области будет реализована Российским военно-историческим обществом </w:t>
      </w:r>
      <w:proofErr w:type="spellStart"/>
      <w:r w:rsidRPr="00782E3C">
        <w:rPr>
          <w:sz w:val="28"/>
          <w:szCs w:val="28"/>
        </w:rPr>
        <w:t>общеразвивающая</w:t>
      </w:r>
      <w:proofErr w:type="spellEnd"/>
      <w:r w:rsidRPr="00782E3C">
        <w:rPr>
          <w:sz w:val="28"/>
          <w:szCs w:val="28"/>
        </w:rPr>
        <w:t xml:space="preserve"> программа военно-истори</w:t>
      </w:r>
      <w:r>
        <w:rPr>
          <w:sz w:val="28"/>
          <w:szCs w:val="28"/>
        </w:rPr>
        <w:t>ческого лагеря «Страна Героев» на п</w:t>
      </w:r>
      <w:r w:rsidRPr="00782E3C">
        <w:rPr>
          <w:sz w:val="28"/>
          <w:szCs w:val="28"/>
        </w:rPr>
        <w:t>лощадк</w:t>
      </w:r>
      <w:r>
        <w:rPr>
          <w:sz w:val="28"/>
          <w:szCs w:val="28"/>
        </w:rPr>
        <w:t>е</w:t>
      </w:r>
      <w:r w:rsidRPr="00782E3C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ого</w:t>
      </w:r>
      <w:r w:rsidRPr="00782E3C">
        <w:rPr>
          <w:sz w:val="28"/>
          <w:szCs w:val="28"/>
        </w:rPr>
        <w:t xml:space="preserve"> санаторн</w:t>
      </w:r>
      <w:r>
        <w:rPr>
          <w:sz w:val="28"/>
          <w:szCs w:val="28"/>
        </w:rPr>
        <w:t>ого</w:t>
      </w:r>
      <w:r w:rsidRPr="00782E3C">
        <w:rPr>
          <w:sz w:val="28"/>
          <w:szCs w:val="28"/>
        </w:rPr>
        <w:t xml:space="preserve"> оздоровительн</w:t>
      </w:r>
      <w:r>
        <w:rPr>
          <w:sz w:val="28"/>
          <w:szCs w:val="28"/>
        </w:rPr>
        <w:t>ого</w:t>
      </w:r>
      <w:r w:rsidRPr="00782E3C">
        <w:rPr>
          <w:sz w:val="28"/>
          <w:szCs w:val="28"/>
        </w:rPr>
        <w:t xml:space="preserve"> лагер</w:t>
      </w:r>
      <w:r>
        <w:rPr>
          <w:sz w:val="28"/>
          <w:szCs w:val="28"/>
        </w:rPr>
        <w:t>я</w:t>
      </w:r>
      <w:r w:rsidRPr="00782E3C">
        <w:rPr>
          <w:sz w:val="28"/>
          <w:szCs w:val="28"/>
        </w:rPr>
        <w:t xml:space="preserve"> круглогодичного действия «Тимуровец». </w:t>
      </w:r>
      <w:r>
        <w:rPr>
          <w:sz w:val="28"/>
          <w:szCs w:val="28"/>
        </w:rPr>
        <w:t>К</w:t>
      </w:r>
      <w:r w:rsidRPr="00782E3C">
        <w:rPr>
          <w:sz w:val="28"/>
          <w:szCs w:val="28"/>
        </w:rPr>
        <w:t>оличество участников военно-исторического лагеря в 2023 году составит 1200 детей.</w:t>
      </w:r>
    </w:p>
    <w:p w:rsidR="003F1A8D" w:rsidRPr="0011568B" w:rsidRDefault="003F1A8D" w:rsidP="003F1A8D">
      <w:pPr>
        <w:pStyle w:val="ac"/>
        <w:ind w:firstLine="709"/>
        <w:jc w:val="both"/>
        <w:rPr>
          <w:sz w:val="28"/>
          <w:szCs w:val="28"/>
        </w:rPr>
      </w:pPr>
      <w:r w:rsidRPr="0011568B">
        <w:rPr>
          <w:sz w:val="28"/>
          <w:szCs w:val="28"/>
        </w:rPr>
        <w:t>Общий объем финансирования ле</w:t>
      </w:r>
      <w:r>
        <w:rPr>
          <w:sz w:val="28"/>
          <w:szCs w:val="28"/>
        </w:rPr>
        <w:t>тней оздоровительной кампании в </w:t>
      </w:r>
      <w:r w:rsidRPr="0011568B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1568B">
        <w:rPr>
          <w:sz w:val="28"/>
          <w:szCs w:val="28"/>
        </w:rPr>
        <w:t xml:space="preserve"> году составит </w:t>
      </w:r>
      <w:r>
        <w:rPr>
          <w:sz w:val="28"/>
          <w:szCs w:val="28"/>
        </w:rPr>
        <w:t>811 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 w:rsidRPr="0011568B">
        <w:rPr>
          <w:sz w:val="28"/>
          <w:szCs w:val="28"/>
        </w:rPr>
        <w:t xml:space="preserve"> рублей, из них: </w:t>
      </w:r>
      <w:r>
        <w:rPr>
          <w:sz w:val="28"/>
          <w:szCs w:val="28"/>
        </w:rPr>
        <w:t>524 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r w:rsidRPr="0011568B">
        <w:rPr>
          <w:sz w:val="28"/>
          <w:szCs w:val="28"/>
        </w:rPr>
        <w:t>рублей – средства областног</w:t>
      </w:r>
      <w:r>
        <w:rPr>
          <w:sz w:val="28"/>
          <w:szCs w:val="28"/>
        </w:rPr>
        <w:t>о бюджета Новосибирской области,</w:t>
      </w:r>
      <w:r w:rsidRPr="0011568B">
        <w:rPr>
          <w:sz w:val="28"/>
          <w:szCs w:val="28"/>
        </w:rPr>
        <w:t xml:space="preserve"> </w:t>
      </w:r>
      <w:r>
        <w:rPr>
          <w:sz w:val="28"/>
          <w:szCs w:val="28"/>
        </w:rPr>
        <w:t>171</w:t>
      </w:r>
      <w:r w:rsidRPr="0011568B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r w:rsidRPr="0011568B">
        <w:rPr>
          <w:sz w:val="28"/>
          <w:szCs w:val="28"/>
        </w:rPr>
        <w:t>рублей – средства муниципальных бюджетов</w:t>
      </w:r>
      <w:r>
        <w:rPr>
          <w:sz w:val="28"/>
          <w:szCs w:val="28"/>
        </w:rPr>
        <w:t>,</w:t>
      </w:r>
      <w:r w:rsidRPr="0011568B">
        <w:rPr>
          <w:sz w:val="28"/>
          <w:szCs w:val="28"/>
        </w:rPr>
        <w:t xml:space="preserve"> </w:t>
      </w:r>
      <w:r>
        <w:rPr>
          <w:sz w:val="28"/>
          <w:szCs w:val="28"/>
        </w:rPr>
        <w:t>82 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рублей</w:t>
      </w:r>
      <w:r w:rsidRPr="0011568B">
        <w:rPr>
          <w:sz w:val="28"/>
          <w:szCs w:val="28"/>
        </w:rPr>
        <w:t xml:space="preserve"> – </w:t>
      </w:r>
      <w:r>
        <w:rPr>
          <w:sz w:val="28"/>
          <w:szCs w:val="28"/>
        </w:rPr>
        <w:t>средства родителей, законных представителей, 28 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</w:t>
      </w:r>
      <w:r w:rsidRPr="0011568B">
        <w:rPr>
          <w:sz w:val="28"/>
          <w:szCs w:val="28"/>
        </w:rPr>
        <w:t>рублей – сред</w:t>
      </w:r>
      <w:r>
        <w:rPr>
          <w:sz w:val="28"/>
          <w:szCs w:val="28"/>
        </w:rPr>
        <w:t>ства предприятий и организаций, 6 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> </w:t>
      </w:r>
      <w:r w:rsidRPr="0022786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11568B">
        <w:rPr>
          <w:sz w:val="28"/>
          <w:szCs w:val="28"/>
        </w:rPr>
        <w:t>–</w:t>
      </w:r>
      <w:r>
        <w:rPr>
          <w:sz w:val="28"/>
          <w:szCs w:val="28"/>
        </w:rPr>
        <w:t xml:space="preserve"> средства иных источников</w:t>
      </w:r>
      <w:r w:rsidRPr="0011568B">
        <w:rPr>
          <w:sz w:val="28"/>
          <w:szCs w:val="28"/>
        </w:rPr>
        <w:t>.</w:t>
      </w:r>
    </w:p>
    <w:p w:rsidR="003F1A8D" w:rsidRPr="00AF12D8" w:rsidRDefault="003F1A8D" w:rsidP="003F1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н</w:t>
      </w:r>
      <w:r w:rsidRPr="00AF12D8">
        <w:rPr>
          <w:sz w:val="28"/>
          <w:szCs w:val="28"/>
        </w:rPr>
        <w:t xml:space="preserve">а развитие социальной инфраструктуры организаций отдыха детей и их оздоровления, повышение доступности и качества отдыха, оздоровления и занятости детей предусмотрено финансирование из областного бюджета Новосибирской области в размере 145,56 </w:t>
      </w:r>
      <w:proofErr w:type="spellStart"/>
      <w:proofErr w:type="gramStart"/>
      <w:r w:rsidRPr="00AF12D8">
        <w:rPr>
          <w:sz w:val="28"/>
          <w:szCs w:val="28"/>
        </w:rPr>
        <w:t>млн</w:t>
      </w:r>
      <w:proofErr w:type="spellEnd"/>
      <w:proofErr w:type="gramEnd"/>
      <w:r w:rsidRPr="00AF12D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Кроме того, в 4 квартале 2022 года на эти цели было выделено из областного бюджета дополнительно 227,9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рублей.</w:t>
      </w:r>
    </w:p>
    <w:p w:rsidR="003F1A8D" w:rsidRPr="00EE509D" w:rsidRDefault="003F1A8D" w:rsidP="003F1A8D">
      <w:pPr>
        <w:tabs>
          <w:tab w:val="right" w:pos="99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509D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>с</w:t>
      </w:r>
      <w:r w:rsidRPr="00EE509D">
        <w:rPr>
          <w:sz w:val="28"/>
          <w:szCs w:val="28"/>
        </w:rPr>
        <w:t>тоимость путевки продолжительностью 21</w:t>
      </w:r>
      <w:r>
        <w:rPr>
          <w:sz w:val="28"/>
          <w:szCs w:val="28"/>
        </w:rPr>
        <w:t> </w:t>
      </w:r>
      <w:r w:rsidRPr="00EE509D">
        <w:rPr>
          <w:sz w:val="28"/>
          <w:szCs w:val="28"/>
        </w:rPr>
        <w:t xml:space="preserve">календарный день для детей в загородный лагерь отдыха и оздоровления детей сезонного действия </w:t>
      </w:r>
      <w:r>
        <w:rPr>
          <w:sz w:val="28"/>
          <w:szCs w:val="28"/>
        </w:rPr>
        <w:t xml:space="preserve">составляет </w:t>
      </w:r>
      <w:r w:rsidRPr="00EE509D">
        <w:rPr>
          <w:sz w:val="28"/>
          <w:szCs w:val="28"/>
        </w:rPr>
        <w:t xml:space="preserve">– </w:t>
      </w:r>
      <w:r>
        <w:rPr>
          <w:sz w:val="28"/>
          <w:szCs w:val="28"/>
        </w:rPr>
        <w:t>21 924</w:t>
      </w:r>
      <w:r w:rsidRPr="00EE509D">
        <w:rPr>
          <w:sz w:val="28"/>
          <w:szCs w:val="28"/>
        </w:rPr>
        <w:t xml:space="preserve"> руб</w:t>
      </w:r>
      <w:r>
        <w:rPr>
          <w:sz w:val="28"/>
          <w:szCs w:val="28"/>
        </w:rPr>
        <w:t>ля,</w:t>
      </w:r>
      <w:r w:rsidRPr="00EE509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509D">
        <w:rPr>
          <w:sz w:val="28"/>
          <w:szCs w:val="28"/>
        </w:rPr>
        <w:t>загородный лаг</w:t>
      </w:r>
      <w:r>
        <w:rPr>
          <w:sz w:val="28"/>
          <w:szCs w:val="28"/>
        </w:rPr>
        <w:t>ерь круглогодичного действия – 23</w:t>
      </w:r>
      <w:r w:rsidRPr="00EE509D">
        <w:rPr>
          <w:sz w:val="28"/>
          <w:szCs w:val="28"/>
        </w:rPr>
        <w:t> </w:t>
      </w:r>
      <w:r>
        <w:rPr>
          <w:sz w:val="28"/>
          <w:szCs w:val="28"/>
        </w:rPr>
        <w:t>159</w:t>
      </w:r>
      <w:r w:rsidRPr="00EE509D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  <w:r w:rsidRPr="00EE509D">
        <w:rPr>
          <w:sz w:val="28"/>
          <w:szCs w:val="28"/>
        </w:rPr>
        <w:t xml:space="preserve"> стоимость санаторно</w:t>
      </w:r>
      <w:r>
        <w:rPr>
          <w:sz w:val="28"/>
          <w:szCs w:val="28"/>
        </w:rPr>
        <w:t xml:space="preserve">й путевки </w:t>
      </w:r>
      <w:r w:rsidRPr="00EE509D">
        <w:rPr>
          <w:sz w:val="28"/>
          <w:szCs w:val="28"/>
        </w:rPr>
        <w:t xml:space="preserve">– </w:t>
      </w:r>
      <w:r>
        <w:rPr>
          <w:sz w:val="28"/>
          <w:szCs w:val="28"/>
        </w:rPr>
        <w:t>30 568 рублей,</w:t>
      </w:r>
      <w:r w:rsidRPr="00EE509D">
        <w:rPr>
          <w:sz w:val="28"/>
          <w:szCs w:val="28"/>
        </w:rPr>
        <w:t xml:space="preserve"> путевки на 10 дней в детский палаточный лагерь – </w:t>
      </w:r>
      <w:r>
        <w:rPr>
          <w:sz w:val="28"/>
          <w:szCs w:val="28"/>
        </w:rPr>
        <w:t>9 552</w:t>
      </w:r>
      <w:r w:rsidRPr="00EE509D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EE509D">
        <w:rPr>
          <w:sz w:val="28"/>
          <w:szCs w:val="28"/>
        </w:rPr>
        <w:t>.</w:t>
      </w:r>
    </w:p>
    <w:p w:rsidR="003F1A8D" w:rsidRPr="00E04358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04358">
        <w:rPr>
          <w:sz w:val="28"/>
          <w:szCs w:val="28"/>
        </w:rPr>
        <w:t xml:space="preserve">отовность </w:t>
      </w:r>
      <w:r w:rsidRPr="00184A60">
        <w:rPr>
          <w:sz w:val="28"/>
          <w:szCs w:val="28"/>
        </w:rPr>
        <w:t xml:space="preserve">к летней оздоровительной кампании </w:t>
      </w:r>
      <w:r w:rsidRPr="00E04358">
        <w:rPr>
          <w:sz w:val="28"/>
          <w:szCs w:val="28"/>
        </w:rPr>
        <w:t>каждого муниципального образования</w:t>
      </w:r>
      <w:r w:rsidRPr="00184A60">
        <w:rPr>
          <w:sz w:val="28"/>
          <w:szCs w:val="28"/>
        </w:rPr>
        <w:t xml:space="preserve"> </w:t>
      </w:r>
      <w:r w:rsidRPr="00E04358">
        <w:rPr>
          <w:sz w:val="28"/>
          <w:szCs w:val="28"/>
        </w:rPr>
        <w:t>проанализирована</w:t>
      </w:r>
      <w:r w:rsidRPr="00184A6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04358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>х</w:t>
      </w:r>
      <w:r w:rsidRPr="00E04358">
        <w:rPr>
          <w:sz w:val="28"/>
          <w:szCs w:val="28"/>
        </w:rPr>
        <w:t xml:space="preserve"> рабочих </w:t>
      </w:r>
      <w:r w:rsidRPr="008D0C31">
        <w:rPr>
          <w:sz w:val="28"/>
          <w:szCs w:val="28"/>
        </w:rPr>
        <w:t xml:space="preserve">групп </w:t>
      </w:r>
      <w:r w:rsidRPr="00E04358">
        <w:rPr>
          <w:sz w:val="28"/>
          <w:szCs w:val="28"/>
        </w:rPr>
        <w:t>межведомственн</w:t>
      </w:r>
      <w:r>
        <w:rPr>
          <w:sz w:val="28"/>
          <w:szCs w:val="28"/>
        </w:rPr>
        <w:t xml:space="preserve">ой </w:t>
      </w:r>
      <w:r w:rsidRPr="00E04358">
        <w:rPr>
          <w:sz w:val="28"/>
          <w:szCs w:val="28"/>
        </w:rPr>
        <w:t>комисси</w:t>
      </w:r>
      <w:r>
        <w:rPr>
          <w:sz w:val="28"/>
          <w:szCs w:val="28"/>
        </w:rPr>
        <w:t>и Новосибирской области по вопросам организации отдыха и оздоровления детей. В</w:t>
      </w:r>
      <w:r w:rsidRPr="00E0435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 </w:t>
      </w:r>
      <w:r w:rsidRPr="00E04358">
        <w:rPr>
          <w:sz w:val="28"/>
          <w:szCs w:val="28"/>
        </w:rPr>
        <w:t>график</w:t>
      </w:r>
      <w:r>
        <w:rPr>
          <w:sz w:val="28"/>
          <w:szCs w:val="28"/>
        </w:rPr>
        <w:t>ами</w:t>
      </w:r>
      <w:r w:rsidRPr="00E04358">
        <w:rPr>
          <w:sz w:val="28"/>
          <w:szCs w:val="28"/>
        </w:rPr>
        <w:t xml:space="preserve"> приемки</w:t>
      </w:r>
      <w:r>
        <w:rPr>
          <w:sz w:val="28"/>
          <w:szCs w:val="28"/>
        </w:rPr>
        <w:t xml:space="preserve"> лагерей с дневным пребыванием </w:t>
      </w:r>
      <w:r w:rsidRPr="00E04358">
        <w:rPr>
          <w:sz w:val="28"/>
          <w:szCs w:val="28"/>
        </w:rPr>
        <w:t>до конца мая</w:t>
      </w:r>
      <w:r>
        <w:rPr>
          <w:sz w:val="28"/>
          <w:szCs w:val="28"/>
        </w:rPr>
        <w:t xml:space="preserve"> текущего года</w:t>
      </w:r>
      <w:r w:rsidRPr="00E04358">
        <w:rPr>
          <w:sz w:val="28"/>
          <w:szCs w:val="28"/>
        </w:rPr>
        <w:t xml:space="preserve"> приемка пройдет во всех лагерях</w:t>
      </w:r>
      <w:r>
        <w:rPr>
          <w:sz w:val="28"/>
          <w:szCs w:val="28"/>
        </w:rPr>
        <w:t>.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 w:rsidRPr="004E4E0C">
        <w:rPr>
          <w:sz w:val="28"/>
          <w:szCs w:val="28"/>
        </w:rPr>
        <w:t>Все</w:t>
      </w:r>
      <w:r w:rsidRPr="003A4FED">
        <w:rPr>
          <w:sz w:val="28"/>
          <w:szCs w:val="28"/>
        </w:rPr>
        <w:t xml:space="preserve"> загородные организации отдыха детей и их оздоровления имеют утвержденные паспорта безопасности.</w:t>
      </w:r>
      <w:r>
        <w:rPr>
          <w:sz w:val="28"/>
          <w:szCs w:val="28"/>
        </w:rPr>
        <w:t xml:space="preserve"> В</w:t>
      </w:r>
      <w:r w:rsidRPr="003A4FED">
        <w:rPr>
          <w:sz w:val="28"/>
          <w:szCs w:val="28"/>
        </w:rPr>
        <w:t xml:space="preserve"> жилых помещениях предусмотрен</w:t>
      </w:r>
      <w:r>
        <w:rPr>
          <w:sz w:val="28"/>
          <w:szCs w:val="28"/>
        </w:rPr>
        <w:t>ы</w:t>
      </w:r>
      <w:r w:rsidRPr="003A4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информационные </w:t>
      </w:r>
      <w:r w:rsidRPr="003A4FED">
        <w:rPr>
          <w:sz w:val="28"/>
          <w:szCs w:val="28"/>
        </w:rPr>
        <w:t>стенд</w:t>
      </w:r>
      <w:r>
        <w:rPr>
          <w:sz w:val="28"/>
          <w:szCs w:val="28"/>
        </w:rPr>
        <w:t>ы</w:t>
      </w:r>
      <w:r w:rsidRPr="003A4FED">
        <w:rPr>
          <w:sz w:val="28"/>
          <w:szCs w:val="28"/>
        </w:rPr>
        <w:t xml:space="preserve"> с телефонами экстренных служб и порядком действия при угрозе и (или) совершении террористического акта.</w:t>
      </w:r>
      <w:r>
        <w:rPr>
          <w:sz w:val="28"/>
          <w:szCs w:val="28"/>
        </w:rPr>
        <w:t xml:space="preserve"> </w:t>
      </w:r>
      <w:r w:rsidRPr="003A4FED">
        <w:rPr>
          <w:sz w:val="28"/>
          <w:szCs w:val="28"/>
        </w:rPr>
        <w:t xml:space="preserve">Проводятся мероприятия по обеспечению пожарной безопасности жилых зданий, сооружений и территорий. </w:t>
      </w:r>
      <w:r w:rsidRPr="005B740A">
        <w:rPr>
          <w:sz w:val="28"/>
          <w:szCs w:val="28"/>
        </w:rPr>
        <w:t xml:space="preserve">Особое внимание уделяется качеству продуктов питания и питьевой воды. </w:t>
      </w:r>
    </w:p>
    <w:p w:rsidR="003F1A8D" w:rsidRPr="000E1BC7" w:rsidRDefault="003F1A8D" w:rsidP="003F1A8D">
      <w:pPr>
        <w:tabs>
          <w:tab w:val="right" w:pos="9921"/>
        </w:tabs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</w:t>
      </w:r>
      <w:r w:rsidRPr="000E1BC7">
        <w:rPr>
          <w:sz w:val="28"/>
          <w:szCs w:val="28"/>
        </w:rPr>
        <w:t xml:space="preserve"> мониторинга, проведенного министерством труда и социального развития Новосибирской области, по вопросу установления минимальных ставок налога на землю для объектов детского оздоровительного отдыха, расположенных на территориях муниципальных образований</w:t>
      </w:r>
      <w:r>
        <w:rPr>
          <w:sz w:val="28"/>
          <w:szCs w:val="28"/>
        </w:rPr>
        <w:t>,</w:t>
      </w:r>
      <w:r w:rsidRPr="000E1BC7">
        <w:rPr>
          <w:sz w:val="28"/>
          <w:szCs w:val="28"/>
        </w:rPr>
        <w:t xml:space="preserve"> установлено, что в 21 муниципальном образовании Новосибирской области имеются объекты детского оздоровительного отдыха. Полностью освобождены от уплаты земельного налога детские оздоровительные лагеря (долее – ДОЛ) </w:t>
      </w:r>
      <w:r w:rsidRPr="000E1BC7">
        <w:rPr>
          <w:sz w:val="28"/>
          <w:szCs w:val="28"/>
        </w:rPr>
        <w:lastRenderedPageBreak/>
        <w:t xml:space="preserve">«Лесная сказка» города </w:t>
      </w:r>
      <w:proofErr w:type="spellStart"/>
      <w:r w:rsidRPr="000E1BC7">
        <w:rPr>
          <w:sz w:val="28"/>
          <w:szCs w:val="28"/>
        </w:rPr>
        <w:t>Искитима</w:t>
      </w:r>
      <w:proofErr w:type="spellEnd"/>
      <w:r w:rsidRPr="000E1BC7">
        <w:rPr>
          <w:sz w:val="28"/>
          <w:szCs w:val="28"/>
        </w:rPr>
        <w:t xml:space="preserve">, «Березовая роща» </w:t>
      </w:r>
      <w:proofErr w:type="spellStart"/>
      <w:r w:rsidRPr="000E1BC7">
        <w:rPr>
          <w:sz w:val="28"/>
          <w:szCs w:val="28"/>
        </w:rPr>
        <w:t>Кочковского</w:t>
      </w:r>
      <w:proofErr w:type="spellEnd"/>
      <w:r w:rsidRPr="000E1BC7">
        <w:rPr>
          <w:sz w:val="28"/>
          <w:szCs w:val="28"/>
        </w:rPr>
        <w:t xml:space="preserve"> района. Минимальные ставки на земельный налог установлены в 6 муниципальных образованиях: </w:t>
      </w:r>
      <w:proofErr w:type="spellStart"/>
      <w:r w:rsidRPr="000E1BC7">
        <w:rPr>
          <w:sz w:val="28"/>
          <w:szCs w:val="28"/>
        </w:rPr>
        <w:t>Черепановском</w:t>
      </w:r>
      <w:proofErr w:type="spellEnd"/>
      <w:r w:rsidRPr="000E1BC7">
        <w:rPr>
          <w:sz w:val="28"/>
          <w:szCs w:val="28"/>
        </w:rPr>
        <w:t xml:space="preserve"> (0,004%); </w:t>
      </w:r>
      <w:proofErr w:type="spellStart"/>
      <w:r w:rsidRPr="000E1BC7">
        <w:rPr>
          <w:sz w:val="28"/>
          <w:szCs w:val="28"/>
        </w:rPr>
        <w:t>Сузунском</w:t>
      </w:r>
      <w:proofErr w:type="spellEnd"/>
      <w:r w:rsidRPr="000E1BC7">
        <w:rPr>
          <w:sz w:val="28"/>
          <w:szCs w:val="28"/>
        </w:rPr>
        <w:t xml:space="preserve"> и Барабинском (0,3%), Татарском и </w:t>
      </w:r>
      <w:proofErr w:type="gramStart"/>
      <w:r w:rsidRPr="000E1BC7">
        <w:rPr>
          <w:sz w:val="28"/>
          <w:szCs w:val="28"/>
        </w:rPr>
        <w:t>Карасукском</w:t>
      </w:r>
      <w:proofErr w:type="gramEnd"/>
      <w:r w:rsidRPr="000E1BC7">
        <w:rPr>
          <w:sz w:val="28"/>
          <w:szCs w:val="28"/>
        </w:rPr>
        <w:t xml:space="preserve"> (1,5%) районах, городе Бердске (0,8%). Нецелесообразным считают установление пониженных ставок два муниципальных образования: город Новосибирск и </w:t>
      </w:r>
      <w:proofErr w:type="spellStart"/>
      <w:r w:rsidRPr="000E1BC7">
        <w:rPr>
          <w:sz w:val="28"/>
          <w:szCs w:val="28"/>
        </w:rPr>
        <w:t>Чулымский</w:t>
      </w:r>
      <w:proofErr w:type="spellEnd"/>
      <w:r w:rsidRPr="000E1BC7">
        <w:rPr>
          <w:sz w:val="28"/>
          <w:szCs w:val="28"/>
        </w:rPr>
        <w:t xml:space="preserve"> район.</w:t>
      </w:r>
    </w:p>
    <w:p w:rsidR="003F1A8D" w:rsidRPr="000E1BC7" w:rsidRDefault="003F1A8D" w:rsidP="003F1A8D">
      <w:pPr>
        <w:tabs>
          <w:tab w:val="right" w:pos="9921"/>
        </w:tabs>
        <w:spacing w:line="259" w:lineRule="auto"/>
        <w:ind w:firstLine="709"/>
        <w:jc w:val="both"/>
        <w:rPr>
          <w:sz w:val="28"/>
          <w:szCs w:val="28"/>
        </w:rPr>
      </w:pPr>
      <w:r w:rsidRPr="000E1BC7">
        <w:rPr>
          <w:sz w:val="28"/>
          <w:szCs w:val="28"/>
        </w:rPr>
        <w:t>Остальные 11 муниципальных образований направили рекомендации в сельские поселения о рассмотрени</w:t>
      </w:r>
      <w:r>
        <w:rPr>
          <w:sz w:val="28"/>
          <w:szCs w:val="28"/>
        </w:rPr>
        <w:t>и</w:t>
      </w:r>
      <w:r w:rsidRPr="000E1BC7">
        <w:rPr>
          <w:sz w:val="28"/>
          <w:szCs w:val="28"/>
        </w:rPr>
        <w:t xml:space="preserve"> данног</w:t>
      </w:r>
      <w:r>
        <w:rPr>
          <w:sz w:val="28"/>
          <w:szCs w:val="28"/>
        </w:rPr>
        <w:t>о вопроса на очередных сессиях С</w:t>
      </w:r>
      <w:r w:rsidRPr="000E1BC7">
        <w:rPr>
          <w:sz w:val="28"/>
          <w:szCs w:val="28"/>
        </w:rPr>
        <w:t>оветов депутатов в текущем году.</w:t>
      </w:r>
    </w:p>
    <w:p w:rsidR="003F1A8D" w:rsidRPr="000E1BC7" w:rsidRDefault="003F1A8D" w:rsidP="003F1A8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0E1BC7">
        <w:rPr>
          <w:sz w:val="28"/>
          <w:szCs w:val="28"/>
        </w:rPr>
        <w:t>Комиссия решила:</w:t>
      </w:r>
    </w:p>
    <w:p w:rsidR="003F1A8D" w:rsidRDefault="003F1A8D" w:rsidP="003F1A8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64E41">
        <w:rPr>
          <w:sz w:val="28"/>
          <w:szCs w:val="28"/>
        </w:rPr>
        <w:t>Министерству труда и социального развития Новосибирской области</w:t>
      </w:r>
      <w:r>
        <w:rPr>
          <w:sz w:val="28"/>
          <w:szCs w:val="28"/>
        </w:rPr>
        <w:t>:</w:t>
      </w:r>
    </w:p>
    <w:p w:rsidR="003F1A8D" w:rsidRDefault="003F1A8D" w:rsidP="003F1A8D">
      <w:pPr>
        <w:ind w:firstLine="709"/>
        <w:jc w:val="both"/>
        <w:rPr>
          <w:color w:val="000000"/>
          <w:sz w:val="28"/>
          <w:szCs w:val="28"/>
        </w:rPr>
      </w:pPr>
      <w:r w:rsidRPr="008A7318">
        <w:rPr>
          <w:color w:val="000000"/>
          <w:sz w:val="28"/>
          <w:szCs w:val="28"/>
        </w:rPr>
        <w:t>1.2. </w:t>
      </w:r>
      <w:r>
        <w:rPr>
          <w:color w:val="000000"/>
          <w:sz w:val="28"/>
          <w:szCs w:val="28"/>
        </w:rPr>
        <w:t>Совместно с администрациями муниципальных районов и городских округов Новосибирской области п</w:t>
      </w:r>
      <w:r w:rsidRPr="008A7318">
        <w:rPr>
          <w:color w:val="000000"/>
          <w:sz w:val="28"/>
          <w:szCs w:val="28"/>
        </w:rPr>
        <w:t>родолжить работу по</w:t>
      </w:r>
      <w:r>
        <w:rPr>
          <w:color w:val="000000"/>
          <w:sz w:val="28"/>
          <w:szCs w:val="28"/>
        </w:rPr>
        <w:t xml:space="preserve"> подготовке организаций отдыха детей и их оздоровления </w:t>
      </w:r>
      <w:r w:rsidRPr="007806FE">
        <w:rPr>
          <w:sz w:val="28"/>
          <w:szCs w:val="28"/>
        </w:rPr>
        <w:t>Новосибирской области</w:t>
      </w:r>
      <w:r>
        <w:rPr>
          <w:color w:val="000000"/>
          <w:sz w:val="28"/>
          <w:szCs w:val="28"/>
        </w:rPr>
        <w:t xml:space="preserve"> к </w:t>
      </w:r>
      <w:r w:rsidRPr="002A3940">
        <w:rPr>
          <w:sz w:val="28"/>
        </w:rPr>
        <w:t>летней оздоровительной</w:t>
      </w:r>
      <w:r>
        <w:rPr>
          <w:sz w:val="28"/>
        </w:rPr>
        <w:t xml:space="preserve"> </w:t>
      </w:r>
      <w:r w:rsidRPr="002A3940">
        <w:rPr>
          <w:sz w:val="28"/>
        </w:rPr>
        <w:t>кампании</w:t>
      </w:r>
      <w:r>
        <w:rPr>
          <w:sz w:val="28"/>
        </w:rPr>
        <w:t>.</w:t>
      </w:r>
    </w:p>
    <w:p w:rsidR="003F1A8D" w:rsidRPr="00963BED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Продолжить </w:t>
      </w:r>
      <w:r w:rsidRPr="00963BED">
        <w:rPr>
          <w:sz w:val="28"/>
          <w:szCs w:val="28"/>
        </w:rPr>
        <w:t>организацию работы «горячей линии» по вопросам детского отдыха.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 w:rsidRPr="008A731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8A731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963BED">
        <w:rPr>
          <w:sz w:val="28"/>
          <w:szCs w:val="28"/>
        </w:rPr>
        <w:t>Во взаимодействии с министерством финансов и налоговой политики Новосибирской области проработать вопрос установления минимальных ставок налога на имущество для организаций отдыха детей и их оздоровления, расположенных на т</w:t>
      </w:r>
      <w:r>
        <w:rPr>
          <w:sz w:val="28"/>
          <w:szCs w:val="28"/>
        </w:rPr>
        <w:t>ерритории Новосибирской области.</w:t>
      </w:r>
    </w:p>
    <w:p w:rsidR="003F1A8D" w:rsidRDefault="003F1A8D" w:rsidP="003F1A8D">
      <w:pPr>
        <w:pStyle w:val="21"/>
        <w:spacing w:after="0" w:line="240" w:lineRule="auto"/>
        <w:ind w:left="0" w:right="-1" w:firstLine="709"/>
        <w:rPr>
          <w:sz w:val="28"/>
          <w:szCs w:val="28"/>
        </w:rPr>
      </w:pPr>
      <w:r w:rsidRPr="000E1BC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0E1BC7">
        <w:rPr>
          <w:sz w:val="28"/>
          <w:szCs w:val="28"/>
        </w:rPr>
        <w:t xml:space="preserve">Министерству образования Новосибирской области и министерству здравоохранения Новосибирской области усилить </w:t>
      </w:r>
      <w:proofErr w:type="gramStart"/>
      <w:r w:rsidRPr="000E1BC7">
        <w:rPr>
          <w:sz w:val="28"/>
          <w:szCs w:val="28"/>
        </w:rPr>
        <w:t>контроль за</w:t>
      </w:r>
      <w:proofErr w:type="gramEnd"/>
      <w:r w:rsidRPr="000E1BC7">
        <w:rPr>
          <w:sz w:val="28"/>
          <w:szCs w:val="28"/>
        </w:rPr>
        <w:t xml:space="preserve"> укомплектованностью организаций отдыха детей и их оздоровления квалифицированными медицинскими </w:t>
      </w:r>
      <w:r>
        <w:rPr>
          <w:sz w:val="28"/>
          <w:szCs w:val="28"/>
        </w:rPr>
        <w:t xml:space="preserve">и педагогическими </w:t>
      </w:r>
      <w:r w:rsidRPr="000E1BC7">
        <w:rPr>
          <w:sz w:val="28"/>
          <w:szCs w:val="28"/>
        </w:rPr>
        <w:t>работниками, не имеющими установленных законодательством Российской Федерации ограничений на занятие трудовой деятельностью, а также прошедшими обязательные предварительные медицинские осмотры и периодические медицинские осмотры (обследования).</w:t>
      </w:r>
    </w:p>
    <w:p w:rsidR="003F1A8D" w:rsidRPr="008F3050" w:rsidRDefault="003F1A8D" w:rsidP="003F1A8D">
      <w:pPr>
        <w:pStyle w:val="21"/>
        <w:spacing w:after="0" w:line="240" w:lineRule="auto"/>
        <w:ind w:left="0" w:right="-1" w:firstLine="709"/>
        <w:rPr>
          <w:sz w:val="28"/>
          <w:szCs w:val="28"/>
        </w:rPr>
      </w:pPr>
      <w:r w:rsidRPr="008F3050">
        <w:rPr>
          <w:sz w:val="28"/>
          <w:szCs w:val="28"/>
        </w:rPr>
        <w:t xml:space="preserve">3. Направить обращение в Российскую трехстороннюю комиссию по регулированию социально-трудовых отношений с предложением о возобновлении программы детского </w:t>
      </w:r>
      <w:proofErr w:type="spellStart"/>
      <w:r w:rsidRPr="008F3050">
        <w:rPr>
          <w:sz w:val="28"/>
          <w:szCs w:val="28"/>
        </w:rPr>
        <w:t>кешбэка</w:t>
      </w:r>
      <w:proofErr w:type="spellEnd"/>
      <w:r w:rsidRPr="008F3050">
        <w:rPr>
          <w:sz w:val="28"/>
          <w:szCs w:val="28"/>
        </w:rPr>
        <w:t xml:space="preserve"> в 2023 году.</w:t>
      </w:r>
    </w:p>
    <w:p w:rsidR="003F1A8D" w:rsidRPr="008F3050" w:rsidRDefault="003F1A8D" w:rsidP="003F1A8D">
      <w:pPr>
        <w:pStyle w:val="21"/>
        <w:spacing w:after="0" w:line="240" w:lineRule="auto"/>
        <w:ind w:left="0" w:right="-1"/>
        <w:rPr>
          <w:sz w:val="28"/>
          <w:szCs w:val="28"/>
        </w:rPr>
      </w:pPr>
    </w:p>
    <w:p w:rsidR="003F1A8D" w:rsidRPr="00CF41CF" w:rsidRDefault="003F1A8D" w:rsidP="003F1A8D">
      <w:pPr>
        <w:pStyle w:val="21"/>
        <w:spacing w:after="0" w:line="240" w:lineRule="auto"/>
        <w:ind w:left="0" w:right="-1"/>
        <w:rPr>
          <w:sz w:val="28"/>
          <w:szCs w:val="28"/>
        </w:rPr>
      </w:pPr>
    </w:p>
    <w:p w:rsidR="003F1A8D" w:rsidRDefault="003F1A8D" w:rsidP="003F1A8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62"/>
        <w:gridCol w:w="5069"/>
      </w:tblGrid>
      <w:tr w:rsidR="003F1A8D" w:rsidRPr="002555E5" w:rsidTr="003F1A8D">
        <w:tc>
          <w:tcPr>
            <w:tcW w:w="4962" w:type="dxa"/>
            <w:shd w:val="clear" w:color="auto" w:fill="auto"/>
          </w:tcPr>
          <w:p w:rsidR="003F1A8D" w:rsidRPr="002555E5" w:rsidRDefault="003F1A8D" w:rsidP="003F1A8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555E5">
              <w:rPr>
                <w:sz w:val="28"/>
                <w:szCs w:val="28"/>
              </w:rPr>
              <w:t xml:space="preserve">Координатор Комиссии, </w:t>
            </w:r>
          </w:p>
          <w:p w:rsidR="003F1A8D" w:rsidRPr="002555E5" w:rsidRDefault="003F1A8D" w:rsidP="003F1A8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555E5">
              <w:rPr>
                <w:sz w:val="28"/>
                <w:szCs w:val="28"/>
                <w:lang w:eastAsia="en-US"/>
              </w:rPr>
              <w:t>первый заместитель Председателя Правительства Новосибирской области</w:t>
            </w:r>
          </w:p>
        </w:tc>
        <w:tc>
          <w:tcPr>
            <w:tcW w:w="5069" w:type="dxa"/>
            <w:shd w:val="clear" w:color="auto" w:fill="auto"/>
          </w:tcPr>
          <w:p w:rsidR="003F1A8D" w:rsidRPr="002555E5" w:rsidRDefault="003F1A8D" w:rsidP="003F1A8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F1A8D" w:rsidRPr="002555E5" w:rsidRDefault="003F1A8D" w:rsidP="003F1A8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F1A8D" w:rsidRPr="002555E5" w:rsidRDefault="003F1A8D" w:rsidP="003F1A8D">
            <w:pPr>
              <w:jc w:val="right"/>
              <w:rPr>
                <w:sz w:val="28"/>
                <w:szCs w:val="28"/>
              </w:rPr>
            </w:pPr>
            <w:r w:rsidRPr="002555E5">
              <w:rPr>
                <w:sz w:val="28"/>
                <w:szCs w:val="28"/>
                <w:lang w:eastAsia="en-US"/>
              </w:rPr>
              <w:t xml:space="preserve">В.М. </w:t>
            </w:r>
            <w:proofErr w:type="spellStart"/>
            <w:r w:rsidRPr="002555E5">
              <w:rPr>
                <w:sz w:val="28"/>
                <w:szCs w:val="28"/>
                <w:lang w:eastAsia="en-US"/>
              </w:rPr>
              <w:t>Знатков</w:t>
            </w:r>
            <w:proofErr w:type="spellEnd"/>
            <w:r w:rsidRPr="002555E5"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3F1A8D" w:rsidRDefault="003F1A8D" w:rsidP="003F1A8D">
      <w:pPr>
        <w:jc w:val="both"/>
        <w:rPr>
          <w:sz w:val="28"/>
          <w:szCs w:val="28"/>
        </w:rPr>
      </w:pPr>
    </w:p>
    <w:p w:rsidR="003F1A8D" w:rsidRDefault="003F1A8D" w:rsidP="003F1A8D">
      <w:pPr>
        <w:jc w:val="both"/>
        <w:rPr>
          <w:sz w:val="28"/>
          <w:szCs w:val="28"/>
          <w:lang w:eastAsia="en-US"/>
        </w:rPr>
      </w:pPr>
    </w:p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Pr="000B1640" w:rsidRDefault="003F1A8D" w:rsidP="003F1A8D">
      <w:pPr>
        <w:jc w:val="center"/>
        <w:rPr>
          <w:b/>
          <w:sz w:val="28"/>
          <w:szCs w:val="28"/>
        </w:rPr>
      </w:pPr>
      <w:r w:rsidRPr="000B1640">
        <w:rPr>
          <w:b/>
          <w:sz w:val="28"/>
          <w:szCs w:val="28"/>
        </w:rPr>
        <w:lastRenderedPageBreak/>
        <w:t>НОВОСИБИРСКАЯ ОБЛАСТНАЯ</w:t>
      </w:r>
    </w:p>
    <w:p w:rsidR="003F1A8D" w:rsidRPr="000B1640" w:rsidRDefault="003F1A8D" w:rsidP="003F1A8D">
      <w:pPr>
        <w:jc w:val="center"/>
        <w:rPr>
          <w:b/>
          <w:sz w:val="28"/>
          <w:szCs w:val="28"/>
        </w:rPr>
      </w:pPr>
      <w:r w:rsidRPr="000B1640">
        <w:rPr>
          <w:b/>
          <w:sz w:val="28"/>
          <w:szCs w:val="28"/>
        </w:rPr>
        <w:t>ТРЕХСТОРОННЯЯ КОМИССИЯ ПО РЕГУЛИРОВАНИЮ</w:t>
      </w:r>
    </w:p>
    <w:p w:rsidR="003F1A8D" w:rsidRPr="000B1640" w:rsidRDefault="003F1A8D" w:rsidP="003F1A8D">
      <w:pPr>
        <w:jc w:val="center"/>
        <w:rPr>
          <w:sz w:val="28"/>
          <w:szCs w:val="28"/>
        </w:rPr>
      </w:pPr>
      <w:r w:rsidRPr="000B1640">
        <w:rPr>
          <w:b/>
          <w:sz w:val="28"/>
          <w:szCs w:val="28"/>
        </w:rPr>
        <w:t>СОЦИАЛЬНО-ТРУДОВЫХ ОТНОШЕНИЙ</w:t>
      </w:r>
    </w:p>
    <w:p w:rsidR="003F1A8D" w:rsidRPr="00760F94" w:rsidRDefault="003F1A8D" w:rsidP="003F1A8D">
      <w:pPr>
        <w:jc w:val="center"/>
        <w:rPr>
          <w:b/>
          <w:sz w:val="28"/>
          <w:szCs w:val="28"/>
        </w:rPr>
      </w:pPr>
    </w:p>
    <w:p w:rsidR="003F1A8D" w:rsidRPr="00760F94" w:rsidRDefault="003F1A8D" w:rsidP="003F1A8D">
      <w:pPr>
        <w:jc w:val="center"/>
        <w:rPr>
          <w:b/>
          <w:sz w:val="28"/>
          <w:szCs w:val="28"/>
        </w:rPr>
      </w:pPr>
      <w:r w:rsidRPr="00760F94">
        <w:rPr>
          <w:b/>
          <w:sz w:val="28"/>
          <w:szCs w:val="28"/>
        </w:rPr>
        <w:t>РЕШЕНИЕ</w:t>
      </w:r>
    </w:p>
    <w:p w:rsidR="003F1A8D" w:rsidRPr="00760F94" w:rsidRDefault="003F1A8D" w:rsidP="003F1A8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273"/>
      </w:tblGrid>
      <w:tr w:rsidR="003F1A8D" w:rsidRPr="006E5706" w:rsidTr="003F1A8D"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</w:p>
        </w:tc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6E5706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273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6E57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  <w:r w:rsidRPr="006E570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3F1A8D" w:rsidRDefault="003F1A8D" w:rsidP="003F1A8D">
      <w:pPr>
        <w:keepNext/>
        <w:widowControl w:val="0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6345"/>
        <w:gridCol w:w="3686"/>
      </w:tblGrid>
      <w:tr w:rsidR="003F1A8D" w:rsidRPr="00EB7F0B" w:rsidTr="003F1A8D">
        <w:tc>
          <w:tcPr>
            <w:tcW w:w="6345" w:type="dxa"/>
            <w:shd w:val="clear" w:color="auto" w:fill="auto"/>
          </w:tcPr>
          <w:p w:rsidR="003F1A8D" w:rsidRPr="00EB7F0B" w:rsidRDefault="003F1A8D" w:rsidP="003F1A8D">
            <w:pPr>
              <w:rPr>
                <w:sz w:val="28"/>
                <w:szCs w:val="28"/>
              </w:rPr>
            </w:pPr>
            <w:r w:rsidRPr="00422123">
              <w:rPr>
                <w:sz w:val="28"/>
                <w:szCs w:val="28"/>
              </w:rPr>
              <w:t>Об итогах реализации национального проекта «Культура» в Новосибирской области в 2022 году</w:t>
            </w:r>
          </w:p>
        </w:tc>
        <w:tc>
          <w:tcPr>
            <w:tcW w:w="3686" w:type="dxa"/>
            <w:shd w:val="clear" w:color="auto" w:fill="auto"/>
          </w:tcPr>
          <w:p w:rsidR="003F1A8D" w:rsidRPr="00EB7F0B" w:rsidRDefault="003F1A8D" w:rsidP="003F1A8D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F1A8D" w:rsidRDefault="003F1A8D" w:rsidP="003F1A8D">
      <w:pPr>
        <w:jc w:val="both"/>
        <w:rPr>
          <w:sz w:val="28"/>
        </w:rPr>
      </w:pPr>
    </w:p>
    <w:p w:rsidR="003F1A8D" w:rsidRPr="009822CA" w:rsidRDefault="003F1A8D" w:rsidP="003F1A8D">
      <w:pPr>
        <w:jc w:val="both"/>
        <w:rPr>
          <w:sz w:val="28"/>
        </w:rPr>
      </w:pPr>
    </w:p>
    <w:p w:rsidR="003F1A8D" w:rsidRPr="00460974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FF6D4A">
        <w:rPr>
          <w:sz w:val="28"/>
          <w:szCs w:val="28"/>
        </w:rPr>
        <w:t xml:space="preserve">Рассмотрев информацию </w:t>
      </w:r>
      <w:r>
        <w:rPr>
          <w:sz w:val="28"/>
          <w:szCs w:val="28"/>
        </w:rPr>
        <w:t>министерства культуры Новосибирской области</w:t>
      </w:r>
      <w:r w:rsidRPr="00FF6D4A">
        <w:rPr>
          <w:sz w:val="28"/>
          <w:szCs w:val="28"/>
        </w:rPr>
        <w:t xml:space="preserve">, Комиссия отмечает, </w:t>
      </w:r>
      <w:r>
        <w:rPr>
          <w:sz w:val="28"/>
          <w:szCs w:val="28"/>
        </w:rPr>
        <w:t>что в</w:t>
      </w:r>
      <w:r w:rsidRPr="007A6862">
        <w:rPr>
          <w:rFonts w:eastAsia="Calibri"/>
          <w:bCs/>
          <w:color w:val="000000"/>
          <w:sz w:val="28"/>
          <w:szCs w:val="28"/>
        </w:rPr>
        <w:t xml:space="preserve"> 2022 </w:t>
      </w:r>
      <w:r>
        <w:rPr>
          <w:rFonts w:eastAsia="Calibri"/>
          <w:bCs/>
          <w:color w:val="000000"/>
          <w:sz w:val="28"/>
          <w:szCs w:val="28"/>
        </w:rPr>
        <w:t xml:space="preserve">году </w:t>
      </w:r>
      <w:r w:rsidRPr="00422123">
        <w:rPr>
          <w:rFonts w:eastAsia="Calibri"/>
          <w:bCs/>
          <w:color w:val="000000"/>
          <w:sz w:val="28"/>
          <w:szCs w:val="28"/>
        </w:rPr>
        <w:t>реализация национального проекта «Культура»</w:t>
      </w:r>
      <w:r>
        <w:rPr>
          <w:rFonts w:eastAsia="Calibri"/>
          <w:bCs/>
          <w:color w:val="000000"/>
          <w:sz w:val="28"/>
          <w:szCs w:val="28"/>
        </w:rPr>
        <w:t xml:space="preserve"> продолжалась </w:t>
      </w:r>
      <w:r w:rsidRPr="00422123">
        <w:rPr>
          <w:rFonts w:eastAsia="Calibri"/>
          <w:bCs/>
          <w:color w:val="000000"/>
          <w:sz w:val="28"/>
          <w:szCs w:val="28"/>
        </w:rPr>
        <w:t>в рамках тр</w:t>
      </w:r>
      <w:r>
        <w:rPr>
          <w:rFonts w:eastAsia="Calibri"/>
          <w:bCs/>
          <w:color w:val="000000"/>
          <w:sz w:val="28"/>
          <w:szCs w:val="28"/>
        </w:rPr>
        <w:t>ех</w:t>
      </w:r>
      <w:r w:rsidRPr="00422123">
        <w:rPr>
          <w:rFonts w:eastAsia="Calibri"/>
          <w:bCs/>
          <w:color w:val="000000"/>
          <w:sz w:val="28"/>
          <w:szCs w:val="28"/>
        </w:rPr>
        <w:t xml:space="preserve"> региональных проект</w:t>
      </w:r>
      <w:r>
        <w:rPr>
          <w:rFonts w:eastAsia="Calibri"/>
          <w:bCs/>
          <w:color w:val="000000"/>
          <w:sz w:val="28"/>
          <w:szCs w:val="28"/>
        </w:rPr>
        <w:t>ов:</w:t>
      </w:r>
      <w:r w:rsidRPr="00422123">
        <w:rPr>
          <w:rFonts w:eastAsia="Calibri"/>
          <w:bCs/>
          <w:color w:val="000000"/>
          <w:sz w:val="28"/>
          <w:szCs w:val="28"/>
        </w:rPr>
        <w:t xml:space="preserve"> </w:t>
      </w:r>
      <w:r w:rsidRPr="00996487">
        <w:rPr>
          <w:rFonts w:eastAsia="Calibri"/>
          <w:bCs/>
          <w:color w:val="000000"/>
          <w:sz w:val="28"/>
          <w:szCs w:val="28"/>
        </w:rPr>
        <w:t>«Обеспечение качественно нового уровня развития инфраструктуры культуры (далее – РП «Культурная среда»), «Создание условий для реализации творческого потенциала нации» (далее – РП «Творческие люди»</w:t>
      </w:r>
      <w:r>
        <w:rPr>
          <w:rFonts w:eastAsia="Calibri"/>
          <w:bCs/>
          <w:color w:val="000000"/>
          <w:sz w:val="28"/>
          <w:szCs w:val="28"/>
        </w:rPr>
        <w:t>)</w:t>
      </w:r>
      <w:r w:rsidRPr="00996487">
        <w:rPr>
          <w:rFonts w:eastAsia="Calibri"/>
          <w:bCs/>
          <w:color w:val="000000"/>
          <w:sz w:val="28"/>
          <w:szCs w:val="28"/>
        </w:rPr>
        <w:t xml:space="preserve"> и «</w:t>
      </w:r>
      <w:proofErr w:type="spellStart"/>
      <w:r w:rsidRPr="00996487">
        <w:rPr>
          <w:rFonts w:eastAsia="Calibri"/>
          <w:bCs/>
          <w:color w:val="000000"/>
          <w:sz w:val="28"/>
          <w:szCs w:val="28"/>
        </w:rPr>
        <w:t>Цифровизация</w:t>
      </w:r>
      <w:proofErr w:type="spellEnd"/>
      <w:r w:rsidRPr="00996487">
        <w:rPr>
          <w:rFonts w:eastAsia="Calibri"/>
          <w:bCs/>
          <w:color w:val="000000"/>
          <w:sz w:val="28"/>
          <w:szCs w:val="28"/>
        </w:rPr>
        <w:t xml:space="preserve"> услуг и формирование информационного пространства в сфере культуры» (далее – РП «Цифровая культура»). </w:t>
      </w:r>
      <w:r w:rsidRPr="00460974">
        <w:rPr>
          <w:rFonts w:eastAsia="Calibri"/>
          <w:bCs/>
          <w:color w:val="000000"/>
          <w:sz w:val="28"/>
          <w:szCs w:val="28"/>
        </w:rPr>
        <w:t xml:space="preserve">Финансирование национального проекта «Культура» в 2022 году составило 640,94 </w:t>
      </w:r>
      <w:proofErr w:type="spellStart"/>
      <w:proofErr w:type="gramStart"/>
      <w:r w:rsidRPr="00460974">
        <w:rPr>
          <w:rFonts w:eastAsia="Calibri"/>
          <w:bCs/>
          <w:color w:val="000000"/>
          <w:sz w:val="28"/>
          <w:szCs w:val="28"/>
        </w:rPr>
        <w:t>млн</w:t>
      </w:r>
      <w:proofErr w:type="spellEnd"/>
      <w:proofErr w:type="gramEnd"/>
      <w:r w:rsidRPr="00460974">
        <w:rPr>
          <w:rFonts w:eastAsia="Calibri"/>
          <w:bCs/>
          <w:color w:val="000000"/>
          <w:sz w:val="28"/>
          <w:szCs w:val="28"/>
        </w:rPr>
        <w:t xml:space="preserve"> руб., из них 256,55 </w:t>
      </w:r>
      <w:proofErr w:type="spellStart"/>
      <w:r w:rsidRPr="00460974">
        <w:rPr>
          <w:rFonts w:eastAsia="Calibri"/>
          <w:bCs/>
          <w:color w:val="000000"/>
          <w:sz w:val="28"/>
          <w:szCs w:val="28"/>
        </w:rPr>
        <w:t>млн</w:t>
      </w:r>
      <w:proofErr w:type="spellEnd"/>
      <w:r w:rsidRPr="00460974">
        <w:rPr>
          <w:rFonts w:eastAsia="Calibri"/>
          <w:bCs/>
          <w:color w:val="000000"/>
          <w:sz w:val="28"/>
          <w:szCs w:val="28"/>
        </w:rPr>
        <w:t xml:space="preserve"> руб. – средства федерального бюджета, 384,39 </w:t>
      </w:r>
      <w:proofErr w:type="spellStart"/>
      <w:r w:rsidRPr="00460974">
        <w:rPr>
          <w:rFonts w:eastAsia="Calibri"/>
          <w:bCs/>
          <w:color w:val="000000"/>
          <w:sz w:val="28"/>
          <w:szCs w:val="28"/>
        </w:rPr>
        <w:t>млн</w:t>
      </w:r>
      <w:proofErr w:type="spellEnd"/>
      <w:r w:rsidRPr="00460974">
        <w:rPr>
          <w:rFonts w:eastAsia="Calibri"/>
          <w:bCs/>
          <w:color w:val="000000"/>
          <w:sz w:val="28"/>
          <w:szCs w:val="28"/>
        </w:rPr>
        <w:t xml:space="preserve"> руб. – средства областного бюджета Новосибирской области. За четыре года реализации национального проекта «Культура» бюджет проекта увеличился более чем в 2,5 раза, доля федерального бюджета увеличилась почти в 1,3 раза.</w:t>
      </w: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460974">
        <w:rPr>
          <w:rFonts w:eastAsia="Calibri"/>
          <w:bCs/>
          <w:color w:val="000000"/>
          <w:sz w:val="28"/>
          <w:szCs w:val="28"/>
        </w:rPr>
        <w:t xml:space="preserve">Финансирование региональных проектов в 2022 году: </w:t>
      </w:r>
    </w:p>
    <w:p w:rsidR="003F1A8D" w:rsidRPr="00460974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460974">
        <w:rPr>
          <w:rFonts w:eastAsia="Calibri"/>
          <w:bCs/>
          <w:color w:val="000000"/>
          <w:sz w:val="28"/>
          <w:szCs w:val="28"/>
        </w:rPr>
        <w:t xml:space="preserve">- </w:t>
      </w:r>
      <w:r>
        <w:rPr>
          <w:rFonts w:eastAsia="Calibri"/>
          <w:bCs/>
          <w:color w:val="000000"/>
          <w:sz w:val="28"/>
          <w:szCs w:val="28"/>
        </w:rPr>
        <w:t xml:space="preserve">РП </w:t>
      </w:r>
      <w:r w:rsidRPr="00460974">
        <w:rPr>
          <w:rFonts w:eastAsia="Calibri"/>
          <w:bCs/>
          <w:color w:val="000000"/>
          <w:sz w:val="28"/>
          <w:szCs w:val="28"/>
        </w:rPr>
        <w:t>«Культу</w:t>
      </w:r>
      <w:r>
        <w:rPr>
          <w:rFonts w:eastAsia="Calibri"/>
          <w:bCs/>
          <w:color w:val="000000"/>
          <w:sz w:val="28"/>
          <w:szCs w:val="28"/>
        </w:rPr>
        <w:t xml:space="preserve">рная среда» – 507,47 </w:t>
      </w:r>
      <w:proofErr w:type="spellStart"/>
      <w:proofErr w:type="gramStart"/>
      <w:r>
        <w:rPr>
          <w:rFonts w:eastAsia="Calibri"/>
          <w:bCs/>
          <w:color w:val="000000"/>
          <w:sz w:val="28"/>
          <w:szCs w:val="28"/>
        </w:rPr>
        <w:t>млн</w:t>
      </w:r>
      <w:proofErr w:type="spellEnd"/>
      <w:proofErr w:type="gramEnd"/>
      <w:r>
        <w:rPr>
          <w:rFonts w:eastAsia="Calibri"/>
          <w:bCs/>
          <w:color w:val="000000"/>
          <w:sz w:val="28"/>
          <w:szCs w:val="28"/>
        </w:rPr>
        <w:t xml:space="preserve"> руб. (</w:t>
      </w:r>
      <w:r w:rsidRPr="00460974">
        <w:rPr>
          <w:rFonts w:eastAsia="Calibri"/>
          <w:bCs/>
          <w:color w:val="000000"/>
          <w:sz w:val="28"/>
          <w:szCs w:val="28"/>
        </w:rPr>
        <w:t xml:space="preserve">252,65 </w:t>
      </w:r>
      <w:proofErr w:type="spellStart"/>
      <w:r w:rsidRPr="00460974">
        <w:rPr>
          <w:rFonts w:eastAsia="Calibri"/>
          <w:bCs/>
          <w:color w:val="000000"/>
          <w:sz w:val="28"/>
          <w:szCs w:val="28"/>
        </w:rPr>
        <w:t>млн</w:t>
      </w:r>
      <w:proofErr w:type="spellEnd"/>
      <w:r w:rsidRPr="00460974">
        <w:rPr>
          <w:rFonts w:eastAsia="Calibri"/>
          <w:bCs/>
          <w:color w:val="000000"/>
          <w:sz w:val="28"/>
          <w:szCs w:val="28"/>
        </w:rPr>
        <w:t xml:space="preserve"> руб. – средства федерального бюджета, 254,82 </w:t>
      </w:r>
      <w:proofErr w:type="spellStart"/>
      <w:r w:rsidRPr="00460974">
        <w:rPr>
          <w:rFonts w:eastAsia="Calibri"/>
          <w:bCs/>
          <w:color w:val="000000"/>
          <w:sz w:val="28"/>
          <w:szCs w:val="28"/>
        </w:rPr>
        <w:t>млн</w:t>
      </w:r>
      <w:proofErr w:type="spellEnd"/>
      <w:r w:rsidRPr="00460974">
        <w:rPr>
          <w:rFonts w:eastAsia="Calibri"/>
          <w:bCs/>
          <w:color w:val="000000"/>
          <w:sz w:val="28"/>
          <w:szCs w:val="28"/>
        </w:rPr>
        <w:t xml:space="preserve"> руб. – средства областного бюджета</w:t>
      </w:r>
      <w:r>
        <w:rPr>
          <w:rFonts w:eastAsia="Calibri"/>
          <w:bCs/>
          <w:color w:val="000000"/>
          <w:sz w:val="28"/>
          <w:szCs w:val="28"/>
        </w:rPr>
        <w:t>)</w:t>
      </w:r>
      <w:r w:rsidRPr="00460974">
        <w:rPr>
          <w:rFonts w:eastAsia="Calibri"/>
          <w:bCs/>
          <w:color w:val="000000"/>
          <w:sz w:val="28"/>
          <w:szCs w:val="28"/>
        </w:rPr>
        <w:t>;</w:t>
      </w:r>
    </w:p>
    <w:p w:rsidR="003F1A8D" w:rsidRPr="00460974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460974">
        <w:rPr>
          <w:rFonts w:eastAsia="Calibri"/>
          <w:bCs/>
          <w:color w:val="000000"/>
          <w:sz w:val="28"/>
          <w:szCs w:val="28"/>
        </w:rPr>
        <w:t xml:space="preserve">- </w:t>
      </w:r>
      <w:r>
        <w:rPr>
          <w:rFonts w:eastAsia="Calibri"/>
          <w:bCs/>
          <w:color w:val="000000"/>
          <w:sz w:val="28"/>
          <w:szCs w:val="28"/>
        </w:rPr>
        <w:t xml:space="preserve">РП </w:t>
      </w:r>
      <w:r w:rsidRPr="00460974">
        <w:rPr>
          <w:rFonts w:eastAsia="Calibri"/>
          <w:bCs/>
          <w:color w:val="000000"/>
          <w:sz w:val="28"/>
          <w:szCs w:val="28"/>
        </w:rPr>
        <w:t xml:space="preserve">«Творческие люди» – 133,47 </w:t>
      </w:r>
      <w:proofErr w:type="spellStart"/>
      <w:proofErr w:type="gramStart"/>
      <w:r w:rsidRPr="00460974">
        <w:rPr>
          <w:rFonts w:eastAsia="Calibri"/>
          <w:bCs/>
          <w:color w:val="000000"/>
          <w:sz w:val="28"/>
          <w:szCs w:val="28"/>
        </w:rPr>
        <w:t>млн</w:t>
      </w:r>
      <w:proofErr w:type="spellEnd"/>
      <w:proofErr w:type="gramEnd"/>
      <w:r w:rsidRPr="00460974">
        <w:rPr>
          <w:rFonts w:eastAsia="Calibri"/>
          <w:bCs/>
          <w:color w:val="000000"/>
          <w:sz w:val="28"/>
          <w:szCs w:val="28"/>
        </w:rPr>
        <w:t xml:space="preserve"> руб.</w:t>
      </w:r>
      <w:r>
        <w:rPr>
          <w:rFonts w:eastAsia="Calibri"/>
          <w:bCs/>
          <w:color w:val="000000"/>
          <w:sz w:val="28"/>
          <w:szCs w:val="28"/>
        </w:rPr>
        <w:t xml:space="preserve"> (</w:t>
      </w:r>
      <w:r w:rsidRPr="00460974">
        <w:rPr>
          <w:rFonts w:eastAsia="Calibri"/>
          <w:bCs/>
          <w:color w:val="000000"/>
          <w:sz w:val="28"/>
          <w:szCs w:val="28"/>
        </w:rPr>
        <w:t xml:space="preserve">3,90 </w:t>
      </w:r>
      <w:proofErr w:type="spellStart"/>
      <w:r w:rsidRPr="00460974">
        <w:rPr>
          <w:rFonts w:eastAsia="Calibri"/>
          <w:bCs/>
          <w:color w:val="000000"/>
          <w:sz w:val="28"/>
          <w:szCs w:val="28"/>
        </w:rPr>
        <w:t>млн</w:t>
      </w:r>
      <w:proofErr w:type="spellEnd"/>
      <w:r w:rsidRPr="00460974">
        <w:rPr>
          <w:rFonts w:eastAsia="Calibri"/>
          <w:bCs/>
          <w:color w:val="000000"/>
          <w:sz w:val="28"/>
          <w:szCs w:val="28"/>
        </w:rPr>
        <w:t xml:space="preserve"> руб. – средства федерального бюджета, 129,57 </w:t>
      </w:r>
      <w:proofErr w:type="spellStart"/>
      <w:r w:rsidRPr="00460974">
        <w:rPr>
          <w:rFonts w:eastAsia="Calibri"/>
          <w:bCs/>
          <w:color w:val="000000"/>
          <w:sz w:val="28"/>
          <w:szCs w:val="28"/>
        </w:rPr>
        <w:t>млн</w:t>
      </w:r>
      <w:proofErr w:type="spellEnd"/>
      <w:r w:rsidRPr="00460974">
        <w:rPr>
          <w:rFonts w:eastAsia="Calibri"/>
          <w:bCs/>
          <w:color w:val="000000"/>
          <w:sz w:val="28"/>
          <w:szCs w:val="28"/>
        </w:rPr>
        <w:t xml:space="preserve"> руб</w:t>
      </w:r>
      <w:r>
        <w:rPr>
          <w:rFonts w:eastAsia="Calibri"/>
          <w:bCs/>
          <w:color w:val="000000"/>
          <w:sz w:val="28"/>
          <w:szCs w:val="28"/>
        </w:rPr>
        <w:t>. – средства областного бюджета)</w:t>
      </w:r>
      <w:r w:rsidRPr="00460974">
        <w:rPr>
          <w:rFonts w:eastAsia="Calibri"/>
          <w:bCs/>
          <w:color w:val="000000"/>
          <w:sz w:val="28"/>
          <w:szCs w:val="28"/>
        </w:rPr>
        <w:t>;</w:t>
      </w: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460974">
        <w:rPr>
          <w:rFonts w:eastAsia="Calibri"/>
          <w:bCs/>
          <w:color w:val="000000"/>
          <w:sz w:val="28"/>
          <w:szCs w:val="28"/>
        </w:rPr>
        <w:t xml:space="preserve">- </w:t>
      </w:r>
      <w:r>
        <w:rPr>
          <w:rFonts w:eastAsia="Calibri"/>
          <w:bCs/>
          <w:color w:val="000000"/>
          <w:sz w:val="28"/>
          <w:szCs w:val="28"/>
        </w:rPr>
        <w:t xml:space="preserve">РП </w:t>
      </w:r>
      <w:r w:rsidRPr="00460974">
        <w:rPr>
          <w:rFonts w:eastAsia="Calibri"/>
          <w:bCs/>
          <w:color w:val="000000"/>
          <w:sz w:val="28"/>
          <w:szCs w:val="28"/>
        </w:rPr>
        <w:t xml:space="preserve">«Цифровая культура» – 0,00 </w:t>
      </w:r>
      <w:proofErr w:type="spellStart"/>
      <w:proofErr w:type="gramStart"/>
      <w:r w:rsidRPr="00460974">
        <w:rPr>
          <w:rFonts w:eastAsia="Calibri"/>
          <w:bCs/>
          <w:color w:val="000000"/>
          <w:sz w:val="28"/>
          <w:szCs w:val="28"/>
        </w:rPr>
        <w:t>млн</w:t>
      </w:r>
      <w:proofErr w:type="spellEnd"/>
      <w:proofErr w:type="gramEnd"/>
      <w:r w:rsidRPr="00460974">
        <w:rPr>
          <w:rFonts w:eastAsia="Calibri"/>
          <w:bCs/>
          <w:color w:val="000000"/>
          <w:sz w:val="28"/>
          <w:szCs w:val="28"/>
        </w:rPr>
        <w:t xml:space="preserve"> руб.</w:t>
      </w:r>
    </w:p>
    <w:p w:rsidR="003F1A8D" w:rsidRPr="00460974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460974">
        <w:rPr>
          <w:rFonts w:eastAsia="Calibri"/>
          <w:bCs/>
          <w:color w:val="000000"/>
          <w:sz w:val="28"/>
          <w:szCs w:val="28"/>
        </w:rPr>
        <w:t>В рамках реализации региональных проектов осуществляется комплекс мероприятий, направленны</w:t>
      </w:r>
      <w:r>
        <w:rPr>
          <w:rFonts w:eastAsia="Calibri"/>
          <w:bCs/>
          <w:color w:val="000000"/>
          <w:sz w:val="28"/>
          <w:szCs w:val="28"/>
        </w:rPr>
        <w:t>х</w:t>
      </w:r>
      <w:r w:rsidRPr="00460974">
        <w:rPr>
          <w:rFonts w:eastAsia="Calibri"/>
          <w:bCs/>
          <w:color w:val="000000"/>
          <w:sz w:val="28"/>
          <w:szCs w:val="28"/>
        </w:rPr>
        <w:t xml:space="preserve"> на увеличение к 2024 году числа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 </w:t>
      </w:r>
    </w:p>
    <w:p w:rsidR="003F1A8D" w:rsidRPr="00460974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460974">
        <w:rPr>
          <w:rFonts w:eastAsia="Calibri"/>
          <w:bCs/>
          <w:color w:val="000000"/>
          <w:sz w:val="28"/>
          <w:szCs w:val="28"/>
        </w:rPr>
        <w:t xml:space="preserve">В рамках реализации РП «Культурная среда» осуществляется строительство реконструкция и капитальный ремонт организаций культуры, находящихся как в сельской, так и в городской местности Новосибирской области. </w:t>
      </w:r>
    </w:p>
    <w:p w:rsidR="003F1A8D" w:rsidRPr="00460974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460974">
        <w:rPr>
          <w:rFonts w:eastAsia="Calibri"/>
          <w:bCs/>
          <w:color w:val="000000"/>
          <w:sz w:val="28"/>
          <w:szCs w:val="28"/>
        </w:rPr>
        <w:t>В 2022 год постр</w:t>
      </w:r>
      <w:r>
        <w:rPr>
          <w:rFonts w:eastAsia="Calibri"/>
          <w:bCs/>
          <w:color w:val="000000"/>
          <w:sz w:val="28"/>
          <w:szCs w:val="28"/>
        </w:rPr>
        <w:t>оен</w:t>
      </w:r>
      <w:r w:rsidRPr="00460974">
        <w:rPr>
          <w:rFonts w:eastAsia="Calibri"/>
          <w:bCs/>
          <w:color w:val="000000"/>
          <w:sz w:val="28"/>
          <w:szCs w:val="28"/>
        </w:rPr>
        <w:t xml:space="preserve"> Дом культуры в с. Веселый Кут </w:t>
      </w:r>
      <w:proofErr w:type="spellStart"/>
      <w:r w:rsidRPr="00460974">
        <w:rPr>
          <w:rFonts w:eastAsia="Calibri"/>
          <w:bCs/>
          <w:color w:val="000000"/>
          <w:sz w:val="28"/>
          <w:szCs w:val="28"/>
        </w:rPr>
        <w:t>Купинского</w:t>
      </w:r>
      <w:proofErr w:type="spellEnd"/>
      <w:r w:rsidRPr="00460974">
        <w:rPr>
          <w:rFonts w:eastAsia="Calibri"/>
          <w:bCs/>
          <w:color w:val="000000"/>
          <w:sz w:val="28"/>
          <w:szCs w:val="28"/>
        </w:rPr>
        <w:t xml:space="preserve"> района на 50 посадочных мест, пров</w:t>
      </w:r>
      <w:r>
        <w:rPr>
          <w:rFonts w:eastAsia="Calibri"/>
          <w:bCs/>
          <w:color w:val="000000"/>
          <w:sz w:val="28"/>
          <w:szCs w:val="28"/>
        </w:rPr>
        <w:t>еден</w:t>
      </w:r>
      <w:r w:rsidRPr="00460974">
        <w:rPr>
          <w:rFonts w:eastAsia="Calibri"/>
          <w:bCs/>
          <w:color w:val="000000"/>
          <w:sz w:val="28"/>
          <w:szCs w:val="28"/>
        </w:rPr>
        <w:t xml:space="preserve"> капитальный ремонт Дома культуры в с. Бобровка </w:t>
      </w:r>
      <w:proofErr w:type="spellStart"/>
      <w:r w:rsidRPr="00460974">
        <w:rPr>
          <w:rFonts w:eastAsia="Calibri"/>
          <w:bCs/>
          <w:color w:val="000000"/>
          <w:sz w:val="28"/>
          <w:szCs w:val="28"/>
        </w:rPr>
        <w:t>Сузунского</w:t>
      </w:r>
      <w:proofErr w:type="spellEnd"/>
      <w:r w:rsidRPr="00460974">
        <w:rPr>
          <w:rFonts w:eastAsia="Calibri"/>
          <w:bCs/>
          <w:color w:val="000000"/>
          <w:sz w:val="28"/>
          <w:szCs w:val="28"/>
        </w:rPr>
        <w:t xml:space="preserve"> района, разработа</w:t>
      </w:r>
      <w:r>
        <w:rPr>
          <w:rFonts w:eastAsia="Calibri"/>
          <w:bCs/>
          <w:color w:val="000000"/>
          <w:sz w:val="28"/>
          <w:szCs w:val="28"/>
        </w:rPr>
        <w:t>на</w:t>
      </w:r>
      <w:r w:rsidRPr="00460974">
        <w:rPr>
          <w:rFonts w:eastAsia="Calibri"/>
          <w:bCs/>
          <w:color w:val="000000"/>
          <w:sz w:val="28"/>
          <w:szCs w:val="28"/>
        </w:rPr>
        <w:t xml:space="preserve"> проектно-сметн</w:t>
      </w:r>
      <w:r>
        <w:rPr>
          <w:rFonts w:eastAsia="Calibri"/>
          <w:bCs/>
          <w:color w:val="000000"/>
          <w:sz w:val="28"/>
          <w:szCs w:val="28"/>
        </w:rPr>
        <w:t>ая</w:t>
      </w:r>
      <w:r w:rsidRPr="00460974">
        <w:rPr>
          <w:rFonts w:eastAsia="Calibri"/>
          <w:bCs/>
          <w:color w:val="000000"/>
          <w:sz w:val="28"/>
          <w:szCs w:val="28"/>
        </w:rPr>
        <w:t xml:space="preserve"> документаци</w:t>
      </w:r>
      <w:r>
        <w:rPr>
          <w:rFonts w:eastAsia="Calibri"/>
          <w:bCs/>
          <w:color w:val="000000"/>
          <w:sz w:val="28"/>
          <w:szCs w:val="28"/>
        </w:rPr>
        <w:t>я</w:t>
      </w:r>
      <w:r w:rsidRPr="00460974">
        <w:rPr>
          <w:rFonts w:eastAsia="Calibri"/>
          <w:bCs/>
          <w:color w:val="000000"/>
          <w:sz w:val="28"/>
          <w:szCs w:val="28"/>
        </w:rPr>
        <w:t xml:space="preserve"> для строительства Дома культуры в п. Станционно-Ояшинский </w:t>
      </w:r>
      <w:proofErr w:type="spellStart"/>
      <w:r w:rsidRPr="00460974">
        <w:rPr>
          <w:rFonts w:eastAsia="Calibri"/>
          <w:bCs/>
          <w:color w:val="000000"/>
          <w:sz w:val="28"/>
          <w:szCs w:val="28"/>
        </w:rPr>
        <w:t>Мошковского</w:t>
      </w:r>
      <w:proofErr w:type="spellEnd"/>
      <w:r w:rsidRPr="00460974">
        <w:rPr>
          <w:rFonts w:eastAsia="Calibri"/>
          <w:bCs/>
          <w:color w:val="000000"/>
          <w:sz w:val="28"/>
          <w:szCs w:val="28"/>
        </w:rPr>
        <w:t xml:space="preserve"> района, начат</w:t>
      </w:r>
      <w:r>
        <w:rPr>
          <w:rFonts w:eastAsia="Calibri"/>
          <w:bCs/>
          <w:color w:val="000000"/>
          <w:sz w:val="28"/>
          <w:szCs w:val="28"/>
        </w:rPr>
        <w:t>а</w:t>
      </w:r>
      <w:r w:rsidRPr="00460974">
        <w:rPr>
          <w:rFonts w:eastAsia="Calibri"/>
          <w:bCs/>
          <w:color w:val="000000"/>
          <w:sz w:val="28"/>
          <w:szCs w:val="28"/>
        </w:rPr>
        <w:t xml:space="preserve"> разработк</w:t>
      </w:r>
      <w:r>
        <w:rPr>
          <w:rFonts w:eastAsia="Calibri"/>
          <w:bCs/>
          <w:color w:val="000000"/>
          <w:sz w:val="28"/>
          <w:szCs w:val="28"/>
        </w:rPr>
        <w:t>а</w:t>
      </w:r>
      <w:r w:rsidRPr="00460974">
        <w:rPr>
          <w:rFonts w:eastAsia="Calibri"/>
          <w:bCs/>
          <w:color w:val="000000"/>
          <w:sz w:val="28"/>
          <w:szCs w:val="28"/>
        </w:rPr>
        <w:t xml:space="preserve"> проектно-сметной документации для строительства </w:t>
      </w:r>
      <w:r>
        <w:rPr>
          <w:rFonts w:eastAsia="Calibri"/>
          <w:bCs/>
          <w:color w:val="000000"/>
          <w:sz w:val="28"/>
          <w:szCs w:val="28"/>
        </w:rPr>
        <w:t>Д</w:t>
      </w:r>
      <w:r w:rsidRPr="00460974">
        <w:rPr>
          <w:rFonts w:eastAsia="Calibri"/>
          <w:bCs/>
          <w:color w:val="000000"/>
          <w:sz w:val="28"/>
          <w:szCs w:val="28"/>
        </w:rPr>
        <w:t xml:space="preserve">ома культуры в п. Новые Решеты </w:t>
      </w:r>
      <w:proofErr w:type="spellStart"/>
      <w:r w:rsidRPr="00460974">
        <w:rPr>
          <w:rFonts w:eastAsia="Calibri"/>
          <w:bCs/>
          <w:color w:val="000000"/>
          <w:sz w:val="28"/>
          <w:szCs w:val="28"/>
        </w:rPr>
        <w:t>Новорешетовск</w:t>
      </w:r>
      <w:r>
        <w:rPr>
          <w:rFonts w:eastAsia="Calibri"/>
          <w:bCs/>
          <w:color w:val="000000"/>
          <w:sz w:val="28"/>
          <w:szCs w:val="28"/>
        </w:rPr>
        <w:t>ого</w:t>
      </w:r>
      <w:proofErr w:type="spellEnd"/>
      <w:r w:rsidRPr="00460974">
        <w:rPr>
          <w:rFonts w:eastAsia="Calibri"/>
          <w:bCs/>
          <w:color w:val="000000"/>
          <w:sz w:val="28"/>
          <w:szCs w:val="28"/>
        </w:rPr>
        <w:t xml:space="preserve"> сельсовет</w:t>
      </w:r>
      <w:r>
        <w:rPr>
          <w:rFonts w:eastAsia="Calibri"/>
          <w:bCs/>
          <w:color w:val="000000"/>
          <w:sz w:val="28"/>
          <w:szCs w:val="28"/>
        </w:rPr>
        <w:t>а</w:t>
      </w:r>
      <w:r w:rsidRPr="00460974">
        <w:rPr>
          <w:rFonts w:eastAsia="Calibri"/>
          <w:bCs/>
          <w:color w:val="000000"/>
          <w:sz w:val="28"/>
          <w:szCs w:val="28"/>
        </w:rPr>
        <w:t xml:space="preserve"> </w:t>
      </w:r>
      <w:proofErr w:type="spellStart"/>
      <w:r w:rsidRPr="00460974">
        <w:rPr>
          <w:rFonts w:eastAsia="Calibri"/>
          <w:bCs/>
          <w:color w:val="000000"/>
          <w:sz w:val="28"/>
          <w:szCs w:val="28"/>
        </w:rPr>
        <w:t>Кочковск</w:t>
      </w:r>
      <w:r>
        <w:rPr>
          <w:rFonts w:eastAsia="Calibri"/>
          <w:bCs/>
          <w:color w:val="000000"/>
          <w:sz w:val="28"/>
          <w:szCs w:val="28"/>
        </w:rPr>
        <w:t>ого</w:t>
      </w:r>
      <w:proofErr w:type="spellEnd"/>
      <w:r w:rsidRPr="00460974">
        <w:rPr>
          <w:rFonts w:eastAsia="Calibri"/>
          <w:bCs/>
          <w:color w:val="000000"/>
          <w:sz w:val="28"/>
          <w:szCs w:val="28"/>
        </w:rPr>
        <w:t xml:space="preserve"> района.</w:t>
      </w:r>
      <w:proofErr w:type="gramEnd"/>
      <w:r w:rsidRPr="00460974"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 w:rsidRPr="00460974">
        <w:rPr>
          <w:rFonts w:eastAsia="Calibri"/>
          <w:bCs/>
          <w:color w:val="000000"/>
          <w:sz w:val="28"/>
          <w:szCs w:val="28"/>
        </w:rPr>
        <w:lastRenderedPageBreak/>
        <w:t>Заверш</w:t>
      </w:r>
      <w:r>
        <w:rPr>
          <w:rFonts w:eastAsia="Calibri"/>
          <w:bCs/>
          <w:color w:val="000000"/>
          <w:sz w:val="28"/>
          <w:szCs w:val="28"/>
        </w:rPr>
        <w:t>ены</w:t>
      </w:r>
      <w:proofErr w:type="gramEnd"/>
      <w:r w:rsidRPr="00460974">
        <w:rPr>
          <w:rFonts w:eastAsia="Calibri"/>
          <w:bCs/>
          <w:color w:val="000000"/>
          <w:sz w:val="28"/>
          <w:szCs w:val="28"/>
        </w:rPr>
        <w:t xml:space="preserve"> реконструкци</w:t>
      </w:r>
      <w:r>
        <w:rPr>
          <w:rFonts w:eastAsia="Calibri"/>
          <w:bCs/>
          <w:color w:val="000000"/>
          <w:sz w:val="28"/>
          <w:szCs w:val="28"/>
        </w:rPr>
        <w:t>я</w:t>
      </w:r>
      <w:r w:rsidRPr="00460974">
        <w:rPr>
          <w:rFonts w:eastAsia="Calibri"/>
          <w:bCs/>
          <w:color w:val="000000"/>
          <w:sz w:val="28"/>
          <w:szCs w:val="28"/>
        </w:rPr>
        <w:t xml:space="preserve"> МБУК г. Новосибирска «Новосибирский городской драматический театр под руководством Сергея Афанасьева»</w:t>
      </w:r>
      <w:r>
        <w:rPr>
          <w:rFonts w:eastAsia="Calibri"/>
          <w:bCs/>
          <w:color w:val="000000"/>
          <w:sz w:val="28"/>
          <w:szCs w:val="28"/>
        </w:rPr>
        <w:t xml:space="preserve">, </w:t>
      </w:r>
      <w:r w:rsidRPr="00460974">
        <w:rPr>
          <w:rFonts w:eastAsia="Calibri"/>
          <w:bCs/>
          <w:color w:val="000000"/>
          <w:sz w:val="28"/>
          <w:szCs w:val="28"/>
        </w:rPr>
        <w:t>капитальны</w:t>
      </w:r>
      <w:r>
        <w:rPr>
          <w:rFonts w:eastAsia="Calibri"/>
          <w:bCs/>
          <w:color w:val="000000"/>
          <w:sz w:val="28"/>
          <w:szCs w:val="28"/>
        </w:rPr>
        <w:t>й</w:t>
      </w:r>
      <w:r w:rsidRPr="00460974">
        <w:rPr>
          <w:rFonts w:eastAsia="Calibri"/>
          <w:bCs/>
          <w:color w:val="000000"/>
          <w:sz w:val="28"/>
          <w:szCs w:val="28"/>
        </w:rPr>
        <w:t xml:space="preserve"> ремонт двух детских школ искусств</w:t>
      </w:r>
      <w:r>
        <w:rPr>
          <w:rFonts w:eastAsia="Calibri"/>
          <w:bCs/>
          <w:color w:val="000000"/>
          <w:sz w:val="28"/>
          <w:szCs w:val="28"/>
        </w:rPr>
        <w:t xml:space="preserve"> (</w:t>
      </w:r>
      <w:r w:rsidRPr="00460974">
        <w:rPr>
          <w:rFonts w:eastAsia="Calibri"/>
          <w:bCs/>
          <w:color w:val="000000"/>
          <w:sz w:val="28"/>
          <w:szCs w:val="28"/>
        </w:rPr>
        <w:t>МБУ ДО «</w:t>
      </w:r>
      <w:proofErr w:type="spellStart"/>
      <w:r w:rsidRPr="00460974">
        <w:rPr>
          <w:rFonts w:eastAsia="Calibri"/>
          <w:bCs/>
          <w:color w:val="000000"/>
          <w:sz w:val="28"/>
          <w:szCs w:val="28"/>
        </w:rPr>
        <w:t>Посевнинская</w:t>
      </w:r>
      <w:proofErr w:type="spellEnd"/>
      <w:r w:rsidRPr="00460974">
        <w:rPr>
          <w:rFonts w:eastAsia="Calibri"/>
          <w:bCs/>
          <w:color w:val="000000"/>
          <w:sz w:val="28"/>
          <w:szCs w:val="28"/>
        </w:rPr>
        <w:t xml:space="preserve"> детская школа искусств» </w:t>
      </w:r>
      <w:proofErr w:type="spellStart"/>
      <w:r w:rsidRPr="00460974">
        <w:rPr>
          <w:rFonts w:eastAsia="Calibri"/>
          <w:bCs/>
          <w:color w:val="000000"/>
          <w:sz w:val="28"/>
          <w:szCs w:val="28"/>
        </w:rPr>
        <w:t>Черепановского</w:t>
      </w:r>
      <w:proofErr w:type="spellEnd"/>
      <w:r w:rsidRPr="00460974">
        <w:rPr>
          <w:rFonts w:eastAsia="Calibri"/>
          <w:bCs/>
          <w:color w:val="000000"/>
          <w:sz w:val="28"/>
          <w:szCs w:val="28"/>
        </w:rPr>
        <w:t xml:space="preserve"> района</w:t>
      </w:r>
      <w:r>
        <w:rPr>
          <w:rFonts w:eastAsia="Calibri"/>
          <w:bCs/>
          <w:color w:val="000000"/>
          <w:sz w:val="28"/>
          <w:szCs w:val="28"/>
        </w:rPr>
        <w:t>,</w:t>
      </w:r>
      <w:r w:rsidRPr="00460974">
        <w:rPr>
          <w:rFonts w:eastAsia="Calibri"/>
          <w:bCs/>
          <w:color w:val="000000"/>
          <w:sz w:val="28"/>
          <w:szCs w:val="28"/>
        </w:rPr>
        <w:t xml:space="preserve"> МБОУ ДО г</w:t>
      </w:r>
      <w:r>
        <w:rPr>
          <w:rFonts w:eastAsia="Calibri"/>
          <w:bCs/>
          <w:color w:val="000000"/>
          <w:sz w:val="28"/>
          <w:szCs w:val="28"/>
        </w:rPr>
        <w:t>. </w:t>
      </w:r>
      <w:r w:rsidRPr="00460974">
        <w:rPr>
          <w:rFonts w:eastAsia="Calibri"/>
          <w:bCs/>
          <w:color w:val="000000"/>
          <w:sz w:val="28"/>
          <w:szCs w:val="28"/>
        </w:rPr>
        <w:t>Новосибирска «Детская музыкальная школа № 5»</w:t>
      </w:r>
      <w:r>
        <w:rPr>
          <w:rFonts w:eastAsia="Calibri"/>
          <w:bCs/>
          <w:color w:val="000000"/>
          <w:sz w:val="28"/>
          <w:szCs w:val="28"/>
        </w:rPr>
        <w:t>). Начата</w:t>
      </w:r>
      <w:r w:rsidRPr="00460974">
        <w:rPr>
          <w:rFonts w:eastAsia="Calibri"/>
          <w:bCs/>
          <w:color w:val="000000"/>
          <w:sz w:val="28"/>
          <w:szCs w:val="28"/>
        </w:rPr>
        <w:t xml:space="preserve"> реконструкци</w:t>
      </w:r>
      <w:r>
        <w:rPr>
          <w:rFonts w:eastAsia="Calibri"/>
          <w:bCs/>
          <w:color w:val="000000"/>
          <w:sz w:val="28"/>
          <w:szCs w:val="28"/>
        </w:rPr>
        <w:t>я</w:t>
      </w:r>
      <w:r w:rsidRPr="00460974">
        <w:rPr>
          <w:rFonts w:eastAsia="Calibri"/>
          <w:bCs/>
          <w:color w:val="000000"/>
          <w:sz w:val="28"/>
          <w:szCs w:val="28"/>
        </w:rPr>
        <w:t xml:space="preserve"> МБУ </w:t>
      </w:r>
      <w:proofErr w:type="gramStart"/>
      <w:r w:rsidRPr="00460974">
        <w:rPr>
          <w:rFonts w:eastAsia="Calibri"/>
          <w:bCs/>
          <w:color w:val="000000"/>
          <w:sz w:val="28"/>
          <w:szCs w:val="28"/>
        </w:rPr>
        <w:t>ДО</w:t>
      </w:r>
      <w:proofErr w:type="gramEnd"/>
      <w:r w:rsidRPr="00460974">
        <w:rPr>
          <w:rFonts w:eastAsia="Calibri"/>
          <w:bCs/>
          <w:color w:val="000000"/>
          <w:sz w:val="28"/>
          <w:szCs w:val="28"/>
        </w:rPr>
        <w:t xml:space="preserve"> «</w:t>
      </w:r>
      <w:proofErr w:type="gramStart"/>
      <w:r w:rsidRPr="00460974">
        <w:rPr>
          <w:rFonts w:eastAsia="Calibri"/>
          <w:bCs/>
          <w:color w:val="000000"/>
          <w:sz w:val="28"/>
          <w:szCs w:val="28"/>
        </w:rPr>
        <w:t>Детская</w:t>
      </w:r>
      <w:proofErr w:type="gramEnd"/>
      <w:r w:rsidRPr="00460974">
        <w:rPr>
          <w:rFonts w:eastAsia="Calibri"/>
          <w:bCs/>
          <w:color w:val="000000"/>
          <w:sz w:val="28"/>
          <w:szCs w:val="28"/>
        </w:rPr>
        <w:t xml:space="preserve"> школа искусств» </w:t>
      </w:r>
      <w:proofErr w:type="spellStart"/>
      <w:r w:rsidRPr="00460974">
        <w:rPr>
          <w:rFonts w:eastAsia="Calibri"/>
          <w:bCs/>
          <w:color w:val="000000"/>
          <w:sz w:val="28"/>
          <w:szCs w:val="28"/>
        </w:rPr>
        <w:t>Купинского</w:t>
      </w:r>
      <w:proofErr w:type="spellEnd"/>
      <w:r w:rsidRPr="00460974">
        <w:rPr>
          <w:rFonts w:eastAsia="Calibri"/>
          <w:bCs/>
          <w:color w:val="000000"/>
          <w:sz w:val="28"/>
          <w:szCs w:val="28"/>
        </w:rPr>
        <w:t xml:space="preserve"> района</w:t>
      </w:r>
      <w:r>
        <w:rPr>
          <w:rFonts w:eastAsia="Calibri"/>
          <w:bCs/>
          <w:color w:val="000000"/>
          <w:sz w:val="28"/>
          <w:szCs w:val="28"/>
        </w:rPr>
        <w:t>.</w:t>
      </w: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</w:t>
      </w:r>
      <w:r w:rsidRPr="00460974">
        <w:rPr>
          <w:rFonts w:eastAsia="Calibri"/>
          <w:bCs/>
          <w:color w:val="000000"/>
          <w:sz w:val="28"/>
          <w:szCs w:val="28"/>
        </w:rPr>
        <w:t>существляется укрепление материально-технической базы организаций культуры, а также модернизация муниципальных библиотек по модельному стандарту.</w:t>
      </w: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996487">
        <w:rPr>
          <w:rFonts w:eastAsia="Calibri"/>
          <w:bCs/>
          <w:color w:val="000000"/>
          <w:sz w:val="28"/>
          <w:szCs w:val="28"/>
        </w:rPr>
        <w:t>В 2022 году осна</w:t>
      </w:r>
      <w:r>
        <w:rPr>
          <w:rFonts w:eastAsia="Calibri"/>
          <w:bCs/>
          <w:color w:val="000000"/>
          <w:sz w:val="28"/>
          <w:szCs w:val="28"/>
        </w:rPr>
        <w:t>щены</w:t>
      </w:r>
      <w:r w:rsidRPr="00996487">
        <w:rPr>
          <w:rFonts w:eastAsia="Calibri"/>
          <w:bCs/>
          <w:color w:val="000000"/>
          <w:sz w:val="28"/>
          <w:szCs w:val="28"/>
        </w:rPr>
        <w:t xml:space="preserve"> музыкальными инструментами, оборудованием и учебными материалами три организации культуры Новосибирской области</w:t>
      </w:r>
      <w:r>
        <w:rPr>
          <w:rFonts w:eastAsia="Calibri"/>
          <w:bCs/>
          <w:color w:val="000000"/>
          <w:sz w:val="28"/>
          <w:szCs w:val="28"/>
        </w:rPr>
        <w:t xml:space="preserve"> (</w:t>
      </w:r>
      <w:r w:rsidRPr="00996487">
        <w:rPr>
          <w:rFonts w:eastAsia="Calibri"/>
          <w:bCs/>
          <w:color w:val="000000"/>
          <w:sz w:val="28"/>
          <w:szCs w:val="28"/>
        </w:rPr>
        <w:t xml:space="preserve">МБУ ДО </w:t>
      </w:r>
      <w:proofErr w:type="gramStart"/>
      <w:r w:rsidRPr="00996487">
        <w:rPr>
          <w:rFonts w:eastAsia="Calibri"/>
          <w:bCs/>
          <w:color w:val="000000"/>
          <w:sz w:val="28"/>
          <w:szCs w:val="28"/>
        </w:rPr>
        <w:t>г</w:t>
      </w:r>
      <w:proofErr w:type="gramEnd"/>
      <w:r w:rsidRPr="00996487">
        <w:rPr>
          <w:rFonts w:eastAsia="Calibri"/>
          <w:bCs/>
          <w:color w:val="000000"/>
          <w:sz w:val="28"/>
          <w:szCs w:val="28"/>
        </w:rPr>
        <w:t>. Новосибирска «Детская музыкальная школа № 1», ГБУ ДО НСО «</w:t>
      </w:r>
      <w:proofErr w:type="spellStart"/>
      <w:r w:rsidRPr="00996487">
        <w:rPr>
          <w:rFonts w:eastAsia="Calibri"/>
          <w:bCs/>
          <w:color w:val="000000"/>
          <w:sz w:val="28"/>
          <w:szCs w:val="28"/>
        </w:rPr>
        <w:t>Маслянинская</w:t>
      </w:r>
      <w:proofErr w:type="spellEnd"/>
      <w:r w:rsidRPr="00996487">
        <w:rPr>
          <w:rFonts w:eastAsia="Calibri"/>
          <w:bCs/>
          <w:color w:val="000000"/>
          <w:sz w:val="28"/>
          <w:szCs w:val="28"/>
        </w:rPr>
        <w:t xml:space="preserve"> детская школа искусств» и ГАПОУ НСО «Новосибирский областной колледж культуры и искусств»</w:t>
      </w:r>
      <w:r>
        <w:rPr>
          <w:rFonts w:eastAsia="Calibri"/>
          <w:bCs/>
          <w:color w:val="000000"/>
          <w:sz w:val="28"/>
          <w:szCs w:val="28"/>
        </w:rPr>
        <w:t>),</w:t>
      </w:r>
      <w:r w:rsidRPr="00996487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>п</w:t>
      </w:r>
      <w:r w:rsidRPr="00996487">
        <w:rPr>
          <w:rFonts w:eastAsia="Calibri"/>
          <w:bCs/>
          <w:color w:val="000000"/>
          <w:sz w:val="28"/>
          <w:szCs w:val="28"/>
        </w:rPr>
        <w:t>ереосна</w:t>
      </w:r>
      <w:r>
        <w:rPr>
          <w:rFonts w:eastAsia="Calibri"/>
          <w:bCs/>
          <w:color w:val="000000"/>
          <w:sz w:val="28"/>
          <w:szCs w:val="28"/>
        </w:rPr>
        <w:t>щены</w:t>
      </w:r>
      <w:r w:rsidRPr="00996487">
        <w:rPr>
          <w:rFonts w:eastAsia="Calibri"/>
          <w:bCs/>
          <w:color w:val="000000"/>
          <w:sz w:val="28"/>
          <w:szCs w:val="28"/>
        </w:rPr>
        <w:t xml:space="preserve"> 6 би</w:t>
      </w:r>
      <w:r>
        <w:rPr>
          <w:rFonts w:eastAsia="Calibri"/>
          <w:bCs/>
          <w:color w:val="000000"/>
          <w:sz w:val="28"/>
          <w:szCs w:val="28"/>
        </w:rPr>
        <w:t>блиотек по модельному стандарту.</w:t>
      </w:r>
    </w:p>
    <w:p w:rsidR="003F1A8D" w:rsidRPr="002A388B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В рамках</w:t>
      </w:r>
      <w:r w:rsidRPr="002A388B">
        <w:rPr>
          <w:rFonts w:eastAsia="Calibri"/>
          <w:bCs/>
          <w:color w:val="000000"/>
          <w:sz w:val="28"/>
          <w:szCs w:val="28"/>
        </w:rPr>
        <w:t xml:space="preserve"> РП «Творческие люди» </w:t>
      </w:r>
      <w:r>
        <w:rPr>
          <w:rFonts w:eastAsia="Calibri"/>
          <w:bCs/>
          <w:color w:val="000000"/>
          <w:sz w:val="28"/>
          <w:szCs w:val="28"/>
        </w:rPr>
        <w:t>п</w:t>
      </w:r>
      <w:r w:rsidRPr="002A388B">
        <w:rPr>
          <w:rFonts w:eastAsia="Calibri"/>
          <w:bCs/>
          <w:color w:val="000000"/>
          <w:sz w:val="28"/>
          <w:szCs w:val="28"/>
        </w:rPr>
        <w:t>роведен</w:t>
      </w:r>
      <w:r>
        <w:rPr>
          <w:rFonts w:eastAsia="Calibri"/>
          <w:bCs/>
          <w:color w:val="000000"/>
          <w:sz w:val="28"/>
          <w:szCs w:val="28"/>
        </w:rPr>
        <w:t>о</w:t>
      </w:r>
      <w:r w:rsidRPr="002A388B">
        <w:rPr>
          <w:rFonts w:eastAsia="Calibri"/>
          <w:bCs/>
          <w:color w:val="000000"/>
          <w:sz w:val="28"/>
          <w:szCs w:val="28"/>
        </w:rPr>
        <w:t xml:space="preserve"> 10 всероссийских и международных творческих проектов в области музыкального, театрального, изобразительного искусства и народного творчества</w:t>
      </w:r>
      <w:r>
        <w:rPr>
          <w:rFonts w:eastAsia="Calibri"/>
          <w:bCs/>
          <w:color w:val="000000"/>
          <w:sz w:val="28"/>
          <w:szCs w:val="28"/>
        </w:rPr>
        <w:t>, в числе которых</w:t>
      </w:r>
      <w:r w:rsidRPr="002A388B">
        <w:rPr>
          <w:rFonts w:eastAsia="Calibri"/>
          <w:bCs/>
          <w:color w:val="000000"/>
          <w:sz w:val="28"/>
          <w:szCs w:val="28"/>
        </w:rPr>
        <w:t xml:space="preserve"> проекты, ставшие </w:t>
      </w:r>
      <w:proofErr w:type="spellStart"/>
      <w:r w:rsidRPr="002A388B">
        <w:rPr>
          <w:rFonts w:eastAsia="Calibri"/>
          <w:bCs/>
          <w:color w:val="000000"/>
          <w:sz w:val="28"/>
          <w:szCs w:val="28"/>
        </w:rPr>
        <w:t>брендовыми</w:t>
      </w:r>
      <w:proofErr w:type="spellEnd"/>
      <w:r w:rsidRPr="002A388B">
        <w:rPr>
          <w:rFonts w:eastAsia="Calibri"/>
          <w:bCs/>
          <w:color w:val="000000"/>
          <w:sz w:val="28"/>
          <w:szCs w:val="28"/>
        </w:rPr>
        <w:t xml:space="preserve"> для региона.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2A388B">
        <w:rPr>
          <w:rFonts w:eastAsia="Calibri"/>
          <w:bCs/>
          <w:color w:val="000000"/>
          <w:sz w:val="28"/>
          <w:szCs w:val="28"/>
        </w:rPr>
        <w:t>Проведен</w:t>
      </w:r>
      <w:r>
        <w:rPr>
          <w:rFonts w:eastAsia="Calibri"/>
          <w:bCs/>
          <w:color w:val="000000"/>
          <w:sz w:val="28"/>
          <w:szCs w:val="28"/>
        </w:rPr>
        <w:t>о</w:t>
      </w:r>
      <w:r w:rsidRPr="002A388B">
        <w:rPr>
          <w:rFonts w:eastAsia="Calibri"/>
          <w:bCs/>
          <w:color w:val="000000"/>
          <w:sz w:val="28"/>
          <w:szCs w:val="28"/>
        </w:rPr>
        <w:t xml:space="preserve"> 5 творческих состязаний профессиональной направленности для одарённых детей и талантливой молодёжи. </w:t>
      </w:r>
      <w:r>
        <w:rPr>
          <w:rFonts w:eastAsia="Calibri"/>
          <w:bCs/>
          <w:color w:val="000000"/>
          <w:sz w:val="28"/>
          <w:szCs w:val="28"/>
        </w:rPr>
        <w:t>О</w:t>
      </w:r>
      <w:r w:rsidRPr="002A388B">
        <w:rPr>
          <w:rFonts w:eastAsia="Calibri"/>
          <w:bCs/>
          <w:color w:val="000000"/>
          <w:sz w:val="28"/>
          <w:szCs w:val="28"/>
        </w:rPr>
        <w:t>рганиз</w:t>
      </w:r>
      <w:r>
        <w:rPr>
          <w:rFonts w:eastAsia="Calibri"/>
          <w:bCs/>
          <w:color w:val="000000"/>
          <w:sz w:val="28"/>
          <w:szCs w:val="28"/>
        </w:rPr>
        <w:t xml:space="preserve">овано 6 </w:t>
      </w:r>
      <w:r w:rsidRPr="002A388B">
        <w:rPr>
          <w:rFonts w:eastAsia="Calibri"/>
          <w:bCs/>
          <w:color w:val="000000"/>
          <w:sz w:val="28"/>
          <w:szCs w:val="28"/>
        </w:rPr>
        <w:t>выставочны</w:t>
      </w:r>
      <w:r>
        <w:rPr>
          <w:rFonts w:eastAsia="Calibri"/>
          <w:bCs/>
          <w:color w:val="000000"/>
          <w:sz w:val="28"/>
          <w:szCs w:val="28"/>
        </w:rPr>
        <w:t>х</w:t>
      </w:r>
      <w:r w:rsidRPr="002A388B">
        <w:rPr>
          <w:rFonts w:eastAsia="Calibri"/>
          <w:bCs/>
          <w:color w:val="000000"/>
          <w:sz w:val="28"/>
          <w:szCs w:val="28"/>
        </w:rPr>
        <w:t xml:space="preserve"> проект</w:t>
      </w:r>
      <w:r>
        <w:rPr>
          <w:rFonts w:eastAsia="Calibri"/>
          <w:bCs/>
          <w:color w:val="000000"/>
          <w:sz w:val="28"/>
          <w:szCs w:val="28"/>
        </w:rPr>
        <w:t>ов</w:t>
      </w:r>
      <w:r w:rsidRPr="002A388B">
        <w:rPr>
          <w:rFonts w:eastAsia="Calibri"/>
          <w:bCs/>
          <w:color w:val="000000"/>
          <w:sz w:val="28"/>
          <w:szCs w:val="28"/>
        </w:rPr>
        <w:t xml:space="preserve"> ведущих федеральных и региональных музеев на территории Новосибирской области. Была оказана поддержка некоммерческим организациям: выдан</w:t>
      </w:r>
      <w:r>
        <w:rPr>
          <w:rFonts w:eastAsia="Calibri"/>
          <w:bCs/>
          <w:color w:val="000000"/>
          <w:sz w:val="28"/>
          <w:szCs w:val="28"/>
        </w:rPr>
        <w:t>ы</w:t>
      </w:r>
      <w:r w:rsidRPr="002A388B">
        <w:rPr>
          <w:rFonts w:eastAsia="Calibri"/>
          <w:bCs/>
          <w:color w:val="000000"/>
          <w:sz w:val="28"/>
          <w:szCs w:val="28"/>
        </w:rPr>
        <w:t xml:space="preserve"> 2 гранта и 4 субсидии на 5,20</w:t>
      </w:r>
      <w:r>
        <w:rPr>
          <w:rFonts w:eastAsia="Calibri"/>
          <w:bCs/>
          <w:color w:val="000000"/>
          <w:sz w:val="28"/>
          <w:szCs w:val="28"/>
        </w:rPr>
        <w:t> </w:t>
      </w:r>
      <w:proofErr w:type="spellStart"/>
      <w:proofErr w:type="gramStart"/>
      <w:r w:rsidRPr="002A388B">
        <w:rPr>
          <w:rFonts w:eastAsia="Calibri"/>
          <w:bCs/>
          <w:color w:val="000000"/>
          <w:sz w:val="28"/>
          <w:szCs w:val="28"/>
        </w:rPr>
        <w:t>млн</w:t>
      </w:r>
      <w:proofErr w:type="spellEnd"/>
      <w:proofErr w:type="gramEnd"/>
      <w:r w:rsidRPr="002A388B">
        <w:rPr>
          <w:rFonts w:eastAsia="Calibri"/>
          <w:bCs/>
          <w:color w:val="000000"/>
          <w:sz w:val="28"/>
          <w:szCs w:val="28"/>
        </w:rPr>
        <w:t xml:space="preserve"> руб. </w:t>
      </w:r>
    </w:p>
    <w:p w:rsidR="003F1A8D" w:rsidRPr="002A388B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В результате ф</w:t>
      </w:r>
      <w:r w:rsidRPr="002A388B">
        <w:rPr>
          <w:rFonts w:eastAsia="Calibri"/>
          <w:bCs/>
          <w:color w:val="000000"/>
          <w:sz w:val="28"/>
          <w:szCs w:val="28"/>
        </w:rPr>
        <w:t>едерально</w:t>
      </w:r>
      <w:r>
        <w:rPr>
          <w:rFonts w:eastAsia="Calibri"/>
          <w:bCs/>
          <w:color w:val="000000"/>
          <w:sz w:val="28"/>
          <w:szCs w:val="28"/>
        </w:rPr>
        <w:t>го</w:t>
      </w:r>
      <w:r w:rsidRPr="002A388B">
        <w:rPr>
          <w:rFonts w:eastAsia="Calibri"/>
          <w:bCs/>
          <w:color w:val="000000"/>
          <w:sz w:val="28"/>
          <w:szCs w:val="28"/>
        </w:rPr>
        <w:t xml:space="preserve"> финансировани</w:t>
      </w:r>
      <w:r>
        <w:rPr>
          <w:rFonts w:eastAsia="Calibri"/>
          <w:bCs/>
          <w:color w:val="000000"/>
          <w:sz w:val="28"/>
          <w:szCs w:val="28"/>
        </w:rPr>
        <w:t>я</w:t>
      </w:r>
      <w:r w:rsidRPr="002A388B">
        <w:rPr>
          <w:rFonts w:eastAsia="Calibri"/>
          <w:bCs/>
          <w:color w:val="000000"/>
          <w:sz w:val="28"/>
          <w:szCs w:val="28"/>
        </w:rPr>
        <w:t xml:space="preserve"> по направлению «Лучшие сельские учреждения культуры Новосибирской области и лучшие работники сельских учреждений культуры»</w:t>
      </w:r>
      <w:r>
        <w:rPr>
          <w:rFonts w:eastAsia="Calibri"/>
          <w:bCs/>
          <w:color w:val="000000"/>
          <w:sz w:val="28"/>
          <w:szCs w:val="28"/>
        </w:rPr>
        <w:t xml:space="preserve"> п</w:t>
      </w:r>
      <w:r w:rsidRPr="002A388B">
        <w:rPr>
          <w:rFonts w:eastAsia="Calibri"/>
          <w:bCs/>
          <w:color w:val="000000"/>
          <w:sz w:val="28"/>
          <w:szCs w:val="28"/>
        </w:rPr>
        <w:t>о итогам конкурсов 2022 года 25 учреждений и 28 работников получили финансовую поддержку</w:t>
      </w:r>
      <w:r>
        <w:rPr>
          <w:rFonts w:eastAsia="Calibri"/>
          <w:bCs/>
          <w:color w:val="000000"/>
          <w:sz w:val="28"/>
          <w:szCs w:val="28"/>
        </w:rPr>
        <w:t xml:space="preserve"> в общем объеме более 4,06 </w:t>
      </w:r>
      <w:proofErr w:type="spellStart"/>
      <w:proofErr w:type="gramStart"/>
      <w:r>
        <w:rPr>
          <w:rFonts w:eastAsia="Calibri"/>
          <w:bCs/>
          <w:color w:val="000000"/>
          <w:sz w:val="28"/>
          <w:szCs w:val="28"/>
        </w:rPr>
        <w:t>млн</w:t>
      </w:r>
      <w:proofErr w:type="spellEnd"/>
      <w:proofErr w:type="gramEnd"/>
      <w:r>
        <w:rPr>
          <w:rFonts w:eastAsia="Calibri"/>
          <w:bCs/>
          <w:color w:val="000000"/>
          <w:sz w:val="28"/>
          <w:szCs w:val="28"/>
        </w:rPr>
        <w:t> </w:t>
      </w:r>
      <w:r w:rsidRPr="002A388B">
        <w:rPr>
          <w:rFonts w:eastAsia="Calibri"/>
          <w:bCs/>
          <w:color w:val="000000"/>
          <w:sz w:val="28"/>
          <w:szCs w:val="28"/>
        </w:rPr>
        <w:t>руб.</w:t>
      </w:r>
    </w:p>
    <w:p w:rsidR="003F1A8D" w:rsidRPr="002A388B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</w:t>
      </w:r>
      <w:r w:rsidRPr="002A388B">
        <w:rPr>
          <w:rFonts w:eastAsia="Calibri"/>
          <w:bCs/>
          <w:color w:val="000000"/>
          <w:sz w:val="28"/>
          <w:szCs w:val="28"/>
        </w:rPr>
        <w:t xml:space="preserve">родолжена организация повышения квалификации специалистов в сфере культуры на базе Центров непрерывного образования и повышения квалификации творческих и управленческих кадров в сфере культуры. </w:t>
      </w:r>
      <w:r>
        <w:rPr>
          <w:rFonts w:eastAsia="Calibri"/>
          <w:bCs/>
          <w:color w:val="000000"/>
          <w:sz w:val="28"/>
          <w:szCs w:val="28"/>
        </w:rPr>
        <w:t>З</w:t>
      </w:r>
      <w:r w:rsidRPr="002A388B">
        <w:rPr>
          <w:rFonts w:eastAsia="Calibri"/>
          <w:bCs/>
          <w:color w:val="000000"/>
          <w:sz w:val="28"/>
          <w:szCs w:val="28"/>
        </w:rPr>
        <w:t xml:space="preserve">а </w:t>
      </w:r>
      <w:r>
        <w:rPr>
          <w:rFonts w:eastAsia="Calibri"/>
          <w:bCs/>
          <w:color w:val="000000"/>
          <w:sz w:val="28"/>
          <w:szCs w:val="28"/>
        </w:rPr>
        <w:t xml:space="preserve">2022 </w:t>
      </w:r>
      <w:r w:rsidRPr="002A388B">
        <w:rPr>
          <w:rFonts w:eastAsia="Calibri"/>
          <w:bCs/>
          <w:color w:val="000000"/>
          <w:sz w:val="28"/>
          <w:szCs w:val="28"/>
        </w:rPr>
        <w:t xml:space="preserve">год прошли обучение 973 человека. </w:t>
      </w:r>
    </w:p>
    <w:p w:rsidR="003F1A8D" w:rsidRPr="002A388B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2A388B">
        <w:rPr>
          <w:rFonts w:eastAsia="Calibri"/>
          <w:bCs/>
          <w:color w:val="000000"/>
          <w:sz w:val="28"/>
          <w:szCs w:val="28"/>
        </w:rPr>
        <w:t xml:space="preserve">За 4 года реализации национального проекта «Культура» в </w:t>
      </w:r>
      <w:r>
        <w:rPr>
          <w:rFonts w:eastAsia="Calibri"/>
          <w:bCs/>
          <w:color w:val="000000"/>
          <w:sz w:val="28"/>
          <w:szCs w:val="28"/>
        </w:rPr>
        <w:t xml:space="preserve">автоматизированной </w:t>
      </w:r>
      <w:r w:rsidRPr="001A1B9C">
        <w:rPr>
          <w:rFonts w:eastAsia="Calibri"/>
          <w:bCs/>
          <w:sz w:val="28"/>
          <w:szCs w:val="28"/>
        </w:rPr>
        <w:t>базе</w:t>
      </w:r>
      <w:r w:rsidRPr="002A388B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 xml:space="preserve">данных </w:t>
      </w:r>
      <w:r w:rsidRPr="002A388B">
        <w:rPr>
          <w:rFonts w:eastAsia="Calibri"/>
          <w:bCs/>
          <w:color w:val="000000"/>
          <w:sz w:val="28"/>
          <w:szCs w:val="28"/>
        </w:rPr>
        <w:t>«Волонтеры культуры» зарегистрировано 3,5</w:t>
      </w:r>
      <w:r>
        <w:rPr>
          <w:rFonts w:eastAsia="Calibri"/>
          <w:bCs/>
          <w:color w:val="000000"/>
          <w:sz w:val="28"/>
          <w:szCs w:val="28"/>
        </w:rPr>
        <w:t> </w:t>
      </w:r>
      <w:r w:rsidRPr="002A388B">
        <w:rPr>
          <w:rFonts w:eastAsia="Calibri"/>
          <w:bCs/>
          <w:color w:val="000000"/>
          <w:sz w:val="28"/>
          <w:szCs w:val="28"/>
        </w:rPr>
        <w:t>тыс. человек, что составляет 135% от планового значения 2022 года.</w:t>
      </w: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2A388B">
        <w:rPr>
          <w:rFonts w:eastAsia="Calibri"/>
          <w:bCs/>
          <w:color w:val="000000"/>
          <w:sz w:val="28"/>
          <w:szCs w:val="28"/>
        </w:rPr>
        <w:t>Одним из успешных мероприятий РП «Цифровая культура</w:t>
      </w:r>
      <w:r>
        <w:rPr>
          <w:rFonts w:eastAsia="Calibri"/>
          <w:bCs/>
          <w:color w:val="000000"/>
          <w:sz w:val="28"/>
          <w:szCs w:val="28"/>
        </w:rPr>
        <w:t>»</w:t>
      </w:r>
      <w:r w:rsidRPr="002A388B">
        <w:rPr>
          <w:rFonts w:eastAsia="Calibri"/>
          <w:bCs/>
          <w:color w:val="000000"/>
          <w:sz w:val="28"/>
          <w:szCs w:val="28"/>
        </w:rPr>
        <w:t xml:space="preserve"> является оцифровка книжных памятников с возможностью включения в Национальную электронную библиотеку.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2A388B">
        <w:rPr>
          <w:rFonts w:eastAsia="Calibri"/>
          <w:bCs/>
          <w:color w:val="000000"/>
          <w:sz w:val="28"/>
          <w:szCs w:val="28"/>
        </w:rPr>
        <w:t>В 2022 году оцифровано 60 книжных памятников при плановом показателе 50. Все экземпляры были оцифрованы впервые. Реализовано мероприятие «Создание виртуальных выставочных проектов, снабженных цифровыми гидами в формате дополненной реальности на платформе «Артефакт»: по итогам федерального конкурсного отбора создан виртуальный выставочный проект — «</w:t>
      </w:r>
      <w:r>
        <w:rPr>
          <w:rFonts w:eastAsia="Calibri"/>
          <w:bCs/>
          <w:color w:val="000000"/>
          <w:sz w:val="28"/>
          <w:szCs w:val="28"/>
        </w:rPr>
        <w:t>Свет православия -</w:t>
      </w:r>
      <w:r w:rsidRPr="002A388B">
        <w:rPr>
          <w:rFonts w:eastAsia="Calibri"/>
          <w:bCs/>
          <w:color w:val="000000"/>
          <w:sz w:val="28"/>
          <w:szCs w:val="28"/>
        </w:rPr>
        <w:t xml:space="preserve"> свет души» Музейного комплекса </w:t>
      </w:r>
      <w:proofErr w:type="gramStart"/>
      <w:r w:rsidRPr="002A388B">
        <w:rPr>
          <w:rFonts w:eastAsia="Calibri"/>
          <w:bCs/>
          <w:color w:val="000000"/>
          <w:sz w:val="28"/>
          <w:szCs w:val="28"/>
        </w:rPr>
        <w:t>г</w:t>
      </w:r>
      <w:proofErr w:type="gramEnd"/>
      <w:r w:rsidRPr="002A388B">
        <w:rPr>
          <w:rFonts w:eastAsia="Calibri"/>
          <w:bCs/>
          <w:color w:val="000000"/>
          <w:sz w:val="28"/>
          <w:szCs w:val="28"/>
        </w:rPr>
        <w:t>.</w:t>
      </w:r>
      <w:r>
        <w:rPr>
          <w:rFonts w:eastAsia="Calibri"/>
          <w:bCs/>
          <w:color w:val="000000"/>
          <w:sz w:val="28"/>
          <w:szCs w:val="28"/>
        </w:rPr>
        <w:t> </w:t>
      </w:r>
      <w:r w:rsidRPr="002A388B">
        <w:rPr>
          <w:rFonts w:eastAsia="Calibri"/>
          <w:bCs/>
          <w:color w:val="000000"/>
          <w:sz w:val="28"/>
          <w:szCs w:val="28"/>
        </w:rPr>
        <w:t>Куйбышева.</w:t>
      </w:r>
    </w:p>
    <w:p w:rsidR="003F1A8D" w:rsidRPr="007A6862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Комиссия решила:</w:t>
      </w:r>
    </w:p>
    <w:p w:rsidR="003F1A8D" w:rsidRPr="007A6862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 w:rsidRPr="007A6862">
        <w:rPr>
          <w:rFonts w:eastAsia="Calibri"/>
          <w:bCs/>
          <w:color w:val="000000"/>
          <w:sz w:val="28"/>
          <w:szCs w:val="28"/>
        </w:rPr>
        <w:lastRenderedPageBreak/>
        <w:t>1. </w:t>
      </w:r>
      <w:r w:rsidRPr="007A6862">
        <w:rPr>
          <w:rFonts w:eastAsia="Calibri"/>
          <w:sz w:val="28"/>
          <w:szCs w:val="28"/>
          <w:lang w:eastAsia="en-US"/>
        </w:rPr>
        <w:t xml:space="preserve">Информацию </w:t>
      </w:r>
      <w:r>
        <w:rPr>
          <w:rFonts w:eastAsia="Calibri"/>
          <w:sz w:val="28"/>
          <w:szCs w:val="28"/>
          <w:lang w:eastAsia="en-US"/>
        </w:rPr>
        <w:t>о</w:t>
      </w:r>
      <w:r w:rsidRPr="004B0253">
        <w:rPr>
          <w:rFonts w:eastAsia="Calibri"/>
          <w:sz w:val="28"/>
          <w:szCs w:val="28"/>
          <w:lang w:eastAsia="en-US"/>
        </w:rPr>
        <w:t>б итогах реализации национального проекта «Культура» в Новосибирской области в 2022 году</w:t>
      </w:r>
      <w:r w:rsidRPr="007A6862">
        <w:rPr>
          <w:rFonts w:eastAsia="Calibri"/>
          <w:sz w:val="28"/>
          <w:szCs w:val="28"/>
          <w:lang w:eastAsia="en-US"/>
        </w:rPr>
        <w:t xml:space="preserve"> </w:t>
      </w:r>
      <w:r w:rsidRPr="007A6862">
        <w:rPr>
          <w:rFonts w:eastAsia="Calibri"/>
          <w:bCs/>
          <w:color w:val="000000"/>
          <w:sz w:val="28"/>
          <w:szCs w:val="28"/>
        </w:rPr>
        <w:t>принять к сведению.</w:t>
      </w: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 Рекомендовать м</w:t>
      </w:r>
      <w:r w:rsidRPr="004B0253">
        <w:rPr>
          <w:rFonts w:eastAsia="Calibri"/>
          <w:bCs/>
          <w:color w:val="000000"/>
          <w:sz w:val="28"/>
          <w:szCs w:val="28"/>
        </w:rPr>
        <w:t>инистерству культуры Новосибирской области</w:t>
      </w:r>
      <w:r>
        <w:rPr>
          <w:rFonts w:eastAsia="Calibri"/>
          <w:bCs/>
          <w:color w:val="000000"/>
          <w:sz w:val="28"/>
          <w:szCs w:val="28"/>
        </w:rPr>
        <w:t xml:space="preserve"> (далее – министерство):</w:t>
      </w:r>
    </w:p>
    <w:p w:rsidR="003F1A8D" w:rsidRPr="004B0253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- </w:t>
      </w:r>
      <w:r w:rsidRPr="004B0253">
        <w:rPr>
          <w:rFonts w:eastAsia="Calibri"/>
          <w:bCs/>
          <w:color w:val="000000"/>
          <w:sz w:val="28"/>
          <w:szCs w:val="28"/>
        </w:rPr>
        <w:t xml:space="preserve">совместно с органами местного самоуправления </w:t>
      </w:r>
      <w:r>
        <w:rPr>
          <w:rFonts w:eastAsia="Calibri"/>
          <w:bCs/>
          <w:color w:val="000000"/>
          <w:sz w:val="28"/>
          <w:szCs w:val="28"/>
        </w:rPr>
        <w:t xml:space="preserve">муниципальных образований </w:t>
      </w:r>
      <w:r w:rsidRPr="004B0253">
        <w:rPr>
          <w:rFonts w:eastAsia="Calibri"/>
          <w:bCs/>
          <w:color w:val="000000"/>
          <w:sz w:val="28"/>
          <w:szCs w:val="28"/>
        </w:rPr>
        <w:t>Новосибирской области, на территории которых реализуются мероприятия национального проекта «Культура», взять под личный контроль исполнен</w:t>
      </w:r>
      <w:r>
        <w:rPr>
          <w:rFonts w:eastAsia="Calibri"/>
          <w:bCs/>
          <w:color w:val="000000"/>
          <w:sz w:val="28"/>
          <w:szCs w:val="28"/>
        </w:rPr>
        <w:t>ие утвержденных «дорожных карт»;</w:t>
      </w:r>
    </w:p>
    <w:p w:rsidR="003F1A8D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- </w:t>
      </w:r>
      <w:r w:rsidRPr="004B0253">
        <w:rPr>
          <w:rFonts w:eastAsia="Calibri"/>
          <w:bCs/>
          <w:color w:val="000000"/>
          <w:sz w:val="28"/>
          <w:szCs w:val="28"/>
        </w:rPr>
        <w:t xml:space="preserve">совместно с органами местного самоуправления </w:t>
      </w:r>
      <w:r>
        <w:rPr>
          <w:rFonts w:eastAsia="Calibri"/>
          <w:bCs/>
          <w:color w:val="000000"/>
          <w:sz w:val="28"/>
          <w:szCs w:val="28"/>
        </w:rPr>
        <w:t xml:space="preserve">муниципальных образований </w:t>
      </w:r>
      <w:r w:rsidRPr="004B0253">
        <w:rPr>
          <w:rFonts w:eastAsia="Calibri"/>
          <w:bCs/>
          <w:color w:val="000000"/>
          <w:sz w:val="28"/>
          <w:szCs w:val="28"/>
        </w:rPr>
        <w:t>Новосибирской области и государственными учреждениями, подведомственными министерству, при планировании и реализации мероприятий учитывать цели и задачи Указа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3F1A8D" w:rsidRPr="004B0253" w:rsidRDefault="003F1A8D" w:rsidP="003F1A8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3. </w:t>
      </w:r>
      <w:proofErr w:type="gramStart"/>
      <w:r>
        <w:rPr>
          <w:rFonts w:eastAsia="Calibri"/>
          <w:bCs/>
          <w:color w:val="000000"/>
          <w:sz w:val="28"/>
          <w:szCs w:val="28"/>
        </w:rPr>
        <w:t xml:space="preserve">Рекомендовать </w:t>
      </w:r>
      <w:r w:rsidRPr="004B0253">
        <w:rPr>
          <w:rFonts w:eastAsia="Calibri"/>
          <w:bCs/>
          <w:color w:val="000000"/>
          <w:sz w:val="28"/>
          <w:szCs w:val="28"/>
        </w:rPr>
        <w:t xml:space="preserve">органам местного самоуправления </w:t>
      </w:r>
      <w:r>
        <w:rPr>
          <w:rFonts w:eastAsia="Calibri"/>
          <w:bCs/>
          <w:color w:val="000000"/>
          <w:sz w:val="28"/>
          <w:szCs w:val="28"/>
        </w:rPr>
        <w:t xml:space="preserve">муниципальных образований </w:t>
      </w:r>
      <w:r w:rsidRPr="004B0253">
        <w:rPr>
          <w:rFonts w:eastAsia="Calibri"/>
          <w:bCs/>
          <w:color w:val="000000"/>
          <w:sz w:val="28"/>
          <w:szCs w:val="28"/>
        </w:rPr>
        <w:t>Новосибирской области</w:t>
      </w:r>
      <w:r>
        <w:rPr>
          <w:rFonts w:eastAsia="Calibri"/>
          <w:bCs/>
          <w:color w:val="000000"/>
          <w:sz w:val="28"/>
          <w:szCs w:val="28"/>
        </w:rPr>
        <w:t>,</w:t>
      </w:r>
      <w:r w:rsidRPr="004B0253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>с</w:t>
      </w:r>
      <w:r w:rsidRPr="004B0253">
        <w:rPr>
          <w:rFonts w:eastAsia="Calibri"/>
          <w:bCs/>
          <w:color w:val="000000"/>
          <w:sz w:val="28"/>
          <w:szCs w:val="28"/>
        </w:rPr>
        <w:t xml:space="preserve"> целью вовлечения наибольшего числа организаций культуры в реализ</w:t>
      </w:r>
      <w:r>
        <w:rPr>
          <w:rFonts w:eastAsia="Calibri"/>
          <w:bCs/>
          <w:color w:val="000000"/>
          <w:sz w:val="28"/>
          <w:szCs w:val="28"/>
        </w:rPr>
        <w:t>уемые</w:t>
      </w:r>
      <w:r w:rsidRPr="004B0253">
        <w:rPr>
          <w:rFonts w:eastAsia="Calibri"/>
          <w:bCs/>
          <w:color w:val="000000"/>
          <w:sz w:val="28"/>
          <w:szCs w:val="28"/>
        </w:rPr>
        <w:t xml:space="preserve"> на конкурсной основе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 w:rsidRPr="004B0253">
        <w:rPr>
          <w:rFonts w:eastAsia="Calibri"/>
          <w:bCs/>
          <w:color w:val="000000"/>
          <w:sz w:val="28"/>
          <w:szCs w:val="28"/>
        </w:rPr>
        <w:t>отдельны</w:t>
      </w:r>
      <w:r>
        <w:rPr>
          <w:rFonts w:eastAsia="Calibri"/>
          <w:bCs/>
          <w:color w:val="000000"/>
          <w:sz w:val="28"/>
          <w:szCs w:val="28"/>
        </w:rPr>
        <w:t>е</w:t>
      </w:r>
      <w:r w:rsidRPr="004B0253">
        <w:rPr>
          <w:rFonts w:eastAsia="Calibri"/>
          <w:bCs/>
          <w:color w:val="000000"/>
          <w:sz w:val="28"/>
          <w:szCs w:val="28"/>
        </w:rPr>
        <w:t xml:space="preserve"> мероприяти</w:t>
      </w:r>
      <w:r>
        <w:rPr>
          <w:rFonts w:eastAsia="Calibri"/>
          <w:bCs/>
          <w:color w:val="000000"/>
          <w:sz w:val="28"/>
          <w:szCs w:val="28"/>
        </w:rPr>
        <w:t>я</w:t>
      </w:r>
      <w:r w:rsidRPr="004B0253">
        <w:rPr>
          <w:rFonts w:eastAsia="Calibri"/>
          <w:bCs/>
          <w:color w:val="000000"/>
          <w:sz w:val="28"/>
          <w:szCs w:val="28"/>
        </w:rPr>
        <w:t xml:space="preserve"> национального проекта «Культура»</w:t>
      </w:r>
      <w:r>
        <w:rPr>
          <w:rFonts w:eastAsia="Calibri"/>
          <w:bCs/>
          <w:color w:val="000000"/>
          <w:sz w:val="28"/>
          <w:szCs w:val="28"/>
        </w:rPr>
        <w:t xml:space="preserve">, </w:t>
      </w:r>
      <w:r w:rsidRPr="004B0253">
        <w:rPr>
          <w:rFonts w:eastAsia="Calibri"/>
          <w:bCs/>
          <w:color w:val="000000"/>
          <w:sz w:val="28"/>
          <w:szCs w:val="28"/>
        </w:rPr>
        <w:t xml:space="preserve">принимать активное участие в федеральных и </w:t>
      </w:r>
      <w:r>
        <w:rPr>
          <w:rFonts w:eastAsia="Calibri"/>
          <w:bCs/>
          <w:color w:val="000000"/>
          <w:sz w:val="28"/>
          <w:szCs w:val="28"/>
        </w:rPr>
        <w:t xml:space="preserve">региональных конкурсных отборах </w:t>
      </w:r>
      <w:r w:rsidRPr="004B0253">
        <w:rPr>
          <w:rFonts w:eastAsia="Calibri"/>
          <w:bCs/>
          <w:color w:val="000000"/>
          <w:sz w:val="28"/>
          <w:szCs w:val="28"/>
        </w:rPr>
        <w:t xml:space="preserve">на создание муниципальных модельных библиотек, виртуальных концертных залов, на оснащение оборудованием кинозалов, расположенных в населенных пунктах с численностью населения до 500 тыс. человек. </w:t>
      </w:r>
      <w:proofErr w:type="gramEnd"/>
    </w:p>
    <w:p w:rsidR="003F1A8D" w:rsidRDefault="003F1A8D" w:rsidP="003F1A8D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3F1A8D" w:rsidRDefault="003F1A8D" w:rsidP="003F1A8D">
      <w:pPr>
        <w:pStyle w:val="a9"/>
        <w:rPr>
          <w:sz w:val="28"/>
          <w:szCs w:val="28"/>
        </w:rPr>
      </w:pPr>
    </w:p>
    <w:p w:rsidR="003F1A8D" w:rsidRDefault="003F1A8D" w:rsidP="003F1A8D">
      <w:pPr>
        <w:pStyle w:val="a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62"/>
        <w:gridCol w:w="5069"/>
      </w:tblGrid>
      <w:tr w:rsidR="003F1A8D" w:rsidRPr="00670BD9" w:rsidTr="003F1A8D">
        <w:tc>
          <w:tcPr>
            <w:tcW w:w="4962" w:type="dxa"/>
            <w:shd w:val="clear" w:color="auto" w:fill="auto"/>
          </w:tcPr>
          <w:p w:rsidR="003F1A8D" w:rsidRPr="00670BD9" w:rsidRDefault="003F1A8D" w:rsidP="003F1A8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0BD9">
              <w:rPr>
                <w:sz w:val="28"/>
                <w:szCs w:val="28"/>
              </w:rPr>
              <w:t xml:space="preserve">Координатор Комиссии, </w:t>
            </w:r>
          </w:p>
          <w:p w:rsidR="003F1A8D" w:rsidRPr="00670BD9" w:rsidRDefault="003F1A8D" w:rsidP="003F1A8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0BD9">
              <w:rPr>
                <w:sz w:val="28"/>
                <w:szCs w:val="28"/>
                <w:lang w:eastAsia="en-US"/>
              </w:rPr>
              <w:t>первый заместитель Председателя Правительства Новосибирской области</w:t>
            </w:r>
          </w:p>
        </w:tc>
        <w:tc>
          <w:tcPr>
            <w:tcW w:w="5069" w:type="dxa"/>
            <w:shd w:val="clear" w:color="auto" w:fill="auto"/>
          </w:tcPr>
          <w:p w:rsidR="003F1A8D" w:rsidRPr="00670BD9" w:rsidRDefault="003F1A8D" w:rsidP="003F1A8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F1A8D" w:rsidRPr="00670BD9" w:rsidRDefault="003F1A8D" w:rsidP="003F1A8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3F1A8D" w:rsidRPr="00670BD9" w:rsidRDefault="003F1A8D" w:rsidP="003F1A8D">
            <w:pPr>
              <w:jc w:val="right"/>
              <w:rPr>
                <w:sz w:val="28"/>
                <w:szCs w:val="28"/>
              </w:rPr>
            </w:pPr>
            <w:r w:rsidRPr="00670BD9">
              <w:rPr>
                <w:sz w:val="28"/>
                <w:szCs w:val="28"/>
                <w:lang w:eastAsia="en-US"/>
              </w:rPr>
              <w:t xml:space="preserve">В.М. </w:t>
            </w:r>
            <w:proofErr w:type="spellStart"/>
            <w:r w:rsidRPr="00670BD9">
              <w:rPr>
                <w:sz w:val="28"/>
                <w:szCs w:val="28"/>
                <w:lang w:eastAsia="en-US"/>
              </w:rPr>
              <w:t>Знатков</w:t>
            </w:r>
            <w:proofErr w:type="spellEnd"/>
            <w:r w:rsidRPr="00670BD9"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3F1A8D" w:rsidRPr="00A76C45" w:rsidRDefault="003F1A8D" w:rsidP="003F1A8D">
      <w:pPr>
        <w:pStyle w:val="a9"/>
        <w:rPr>
          <w:sz w:val="28"/>
          <w:szCs w:val="28"/>
        </w:rPr>
      </w:pPr>
    </w:p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 w:rsidP="003F1A8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НОВОСИБИРСКАЯ ОБЛАСТНАЯ</w:t>
      </w:r>
    </w:p>
    <w:p w:rsidR="003F1A8D" w:rsidRDefault="003F1A8D" w:rsidP="003F1A8D">
      <w:pPr>
        <w:jc w:val="center"/>
        <w:rPr>
          <w:b/>
          <w:sz w:val="28"/>
        </w:rPr>
      </w:pPr>
      <w:r>
        <w:rPr>
          <w:b/>
          <w:sz w:val="28"/>
        </w:rPr>
        <w:t xml:space="preserve">ТРЕХСТОРОННЯЯ КОМИССИЯ ПО РЕГУЛИРОВАНИЮ </w:t>
      </w:r>
    </w:p>
    <w:p w:rsidR="003F1A8D" w:rsidRDefault="003F1A8D" w:rsidP="003F1A8D">
      <w:pPr>
        <w:jc w:val="center"/>
        <w:rPr>
          <w:b/>
          <w:sz w:val="28"/>
        </w:rPr>
      </w:pPr>
      <w:r>
        <w:rPr>
          <w:b/>
          <w:sz w:val="28"/>
        </w:rPr>
        <w:t>СОЦИАЛЬНО-ТРУДОВЫХ ОТНОШЕНИЙ</w:t>
      </w:r>
    </w:p>
    <w:p w:rsidR="003F1A8D" w:rsidRDefault="003F1A8D" w:rsidP="003F1A8D">
      <w:pPr>
        <w:jc w:val="center"/>
        <w:rPr>
          <w:b/>
          <w:sz w:val="28"/>
        </w:rPr>
      </w:pPr>
    </w:p>
    <w:p w:rsidR="003F1A8D" w:rsidRDefault="003F1A8D" w:rsidP="003F1A8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F1A8D" w:rsidRDefault="003F1A8D" w:rsidP="003F1A8D">
      <w:pPr>
        <w:jc w:val="center"/>
        <w:rPr>
          <w:b/>
          <w:sz w:val="28"/>
        </w:rPr>
      </w:pPr>
    </w:p>
    <w:p w:rsidR="003F1A8D" w:rsidRPr="002067EB" w:rsidRDefault="003F1A8D" w:rsidP="003F1A8D">
      <w:pPr>
        <w:pStyle w:val="2"/>
        <w:rPr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3F1A8D" w:rsidRPr="006E5706" w:rsidTr="003F1A8D"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</w:p>
        </w:tc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6E5706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6E57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  <w:r w:rsidRPr="006E570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3F1A8D" w:rsidRDefault="003F1A8D" w:rsidP="003F1A8D">
      <w:pPr>
        <w:keepNext/>
        <w:widowControl w:val="0"/>
        <w:rPr>
          <w:sz w:val="28"/>
          <w:szCs w:val="28"/>
        </w:rPr>
      </w:pPr>
    </w:p>
    <w:p w:rsidR="003F1A8D" w:rsidRDefault="003F1A8D" w:rsidP="003F1A8D">
      <w:pPr>
        <w:keepNext/>
        <w:widowControl w:val="0"/>
        <w:rPr>
          <w:sz w:val="28"/>
          <w:szCs w:val="28"/>
        </w:rPr>
      </w:pPr>
    </w:p>
    <w:p w:rsidR="003F1A8D" w:rsidRDefault="003F1A8D" w:rsidP="003F1A8D">
      <w:pPr>
        <w:keepNext/>
        <w:widowControl w:val="0"/>
        <w:rPr>
          <w:sz w:val="28"/>
          <w:szCs w:val="28"/>
        </w:rPr>
      </w:pPr>
    </w:p>
    <w:p w:rsidR="003F1A8D" w:rsidRPr="00B15AA3" w:rsidRDefault="003F1A8D" w:rsidP="003F1A8D">
      <w:pPr>
        <w:keepNext/>
        <w:widowControl w:val="0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5353"/>
        <w:gridCol w:w="4820"/>
      </w:tblGrid>
      <w:tr w:rsidR="003F1A8D" w:rsidRPr="00EB7F0B" w:rsidTr="003F1A8D">
        <w:tc>
          <w:tcPr>
            <w:tcW w:w="5353" w:type="dxa"/>
            <w:shd w:val="clear" w:color="auto" w:fill="auto"/>
          </w:tcPr>
          <w:p w:rsidR="003F1A8D" w:rsidRPr="00EB7F0B" w:rsidRDefault="003F1A8D" w:rsidP="003F1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 внесении изменений в состав Новосибирской областной трехсторонней комиссии по регулированию социально-трудовых отношений</w:t>
            </w:r>
          </w:p>
        </w:tc>
        <w:tc>
          <w:tcPr>
            <w:tcW w:w="4820" w:type="dxa"/>
            <w:shd w:val="clear" w:color="auto" w:fill="auto"/>
          </w:tcPr>
          <w:p w:rsidR="003F1A8D" w:rsidRPr="00EB7F0B" w:rsidRDefault="003F1A8D" w:rsidP="003F1A8D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F1A8D" w:rsidRPr="0034734D" w:rsidRDefault="003F1A8D" w:rsidP="003F1A8D">
      <w:pPr>
        <w:rPr>
          <w:sz w:val="28"/>
          <w:szCs w:val="28"/>
        </w:rPr>
      </w:pPr>
    </w:p>
    <w:p w:rsidR="003F1A8D" w:rsidRPr="009948DD" w:rsidRDefault="003F1A8D" w:rsidP="003F1A8D">
      <w:pPr>
        <w:ind w:firstLine="851"/>
        <w:jc w:val="both"/>
        <w:rPr>
          <w:sz w:val="28"/>
          <w:szCs w:val="28"/>
        </w:rPr>
      </w:pPr>
      <w:r w:rsidRPr="009948DD">
        <w:rPr>
          <w:sz w:val="28"/>
          <w:szCs w:val="28"/>
        </w:rPr>
        <w:t>Комиссия решила внести следующие изменения в состав Новосибирской областной трехсторонней комиссии по регулированию социально-трудовых отношений:</w:t>
      </w:r>
    </w:p>
    <w:p w:rsidR="003F1A8D" w:rsidRPr="00D71E05" w:rsidRDefault="003F1A8D" w:rsidP="003F1A8D">
      <w:pPr>
        <w:ind w:firstLine="709"/>
        <w:jc w:val="both"/>
        <w:rPr>
          <w:sz w:val="28"/>
          <w:szCs w:val="28"/>
        </w:rPr>
      </w:pPr>
      <w:r w:rsidRPr="009948DD">
        <w:rPr>
          <w:sz w:val="28"/>
          <w:szCs w:val="28"/>
        </w:rPr>
        <w:t>1. Ввести в состав комиссии</w:t>
      </w:r>
      <w:r>
        <w:rPr>
          <w:sz w:val="28"/>
          <w:szCs w:val="28"/>
        </w:rPr>
        <w:t xml:space="preserve"> </w:t>
      </w:r>
      <w:r w:rsidRPr="00F43D84">
        <w:rPr>
          <w:sz w:val="28"/>
          <w:szCs w:val="28"/>
        </w:rPr>
        <w:t xml:space="preserve">от объединений </w:t>
      </w:r>
      <w:r w:rsidRPr="00D71E05">
        <w:rPr>
          <w:sz w:val="28"/>
          <w:szCs w:val="28"/>
        </w:rPr>
        <w:t>работодателей Титову Юлию Ивановну, заместителя генерального директора – директор</w:t>
      </w:r>
      <w:r>
        <w:rPr>
          <w:sz w:val="28"/>
          <w:szCs w:val="28"/>
        </w:rPr>
        <w:t>а</w:t>
      </w:r>
      <w:r w:rsidRPr="00D71E05">
        <w:rPr>
          <w:sz w:val="28"/>
          <w:szCs w:val="28"/>
        </w:rPr>
        <w:t xml:space="preserve"> по персоналу Публичного акционерного общества «Новосибирский завод химконцентратов».</w:t>
      </w:r>
    </w:p>
    <w:p w:rsidR="003F1A8D" w:rsidRPr="00D71E05" w:rsidRDefault="003F1A8D" w:rsidP="003F1A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71E05">
        <w:rPr>
          <w:sz w:val="28"/>
          <w:szCs w:val="28"/>
        </w:rPr>
        <w:t xml:space="preserve">2. Вывести из состава комиссии Жирова Сергея Николаевича. </w:t>
      </w:r>
    </w:p>
    <w:p w:rsidR="003F1A8D" w:rsidRPr="009948DD" w:rsidRDefault="003F1A8D" w:rsidP="003F1A8D">
      <w:pPr>
        <w:jc w:val="both"/>
        <w:rPr>
          <w:sz w:val="28"/>
          <w:szCs w:val="28"/>
        </w:rPr>
      </w:pPr>
    </w:p>
    <w:p w:rsidR="003F1A8D" w:rsidRPr="009948DD" w:rsidRDefault="003F1A8D" w:rsidP="003F1A8D">
      <w:pPr>
        <w:jc w:val="both"/>
        <w:rPr>
          <w:sz w:val="28"/>
          <w:szCs w:val="28"/>
        </w:rPr>
      </w:pPr>
    </w:p>
    <w:p w:rsidR="003F1A8D" w:rsidRPr="009948DD" w:rsidRDefault="003F1A8D" w:rsidP="003F1A8D">
      <w:pPr>
        <w:jc w:val="both"/>
        <w:rPr>
          <w:sz w:val="28"/>
          <w:szCs w:val="28"/>
        </w:rPr>
      </w:pPr>
    </w:p>
    <w:p w:rsidR="003F1A8D" w:rsidRPr="009948DD" w:rsidRDefault="003F1A8D" w:rsidP="003F1A8D">
      <w:pPr>
        <w:tabs>
          <w:tab w:val="left" w:pos="0"/>
        </w:tabs>
        <w:rPr>
          <w:sz w:val="28"/>
          <w:szCs w:val="28"/>
        </w:rPr>
      </w:pPr>
      <w:r w:rsidRPr="009948DD">
        <w:rPr>
          <w:sz w:val="28"/>
          <w:szCs w:val="28"/>
        </w:rPr>
        <w:t>Координатор Комиссии,</w:t>
      </w:r>
    </w:p>
    <w:p w:rsidR="003F1A8D" w:rsidRPr="009948D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  <w:r w:rsidRPr="009948DD">
        <w:rPr>
          <w:sz w:val="28"/>
          <w:szCs w:val="28"/>
          <w:lang w:eastAsia="en-US"/>
        </w:rPr>
        <w:t>первый заместитель Председателя</w:t>
      </w:r>
    </w:p>
    <w:p w:rsidR="003F1A8D" w:rsidRPr="009948DD" w:rsidRDefault="003F1A8D" w:rsidP="003F1A8D">
      <w:pPr>
        <w:tabs>
          <w:tab w:val="left" w:pos="0"/>
        </w:tabs>
        <w:rPr>
          <w:color w:val="000000" w:themeColor="text1"/>
          <w:sz w:val="28"/>
          <w:szCs w:val="28"/>
        </w:rPr>
      </w:pPr>
      <w:r w:rsidRPr="009948DD">
        <w:rPr>
          <w:sz w:val="28"/>
          <w:szCs w:val="28"/>
          <w:lang w:eastAsia="en-US"/>
        </w:rPr>
        <w:t xml:space="preserve">Правительства Новосибирской области                                                   В.М. </w:t>
      </w:r>
      <w:proofErr w:type="spellStart"/>
      <w:r w:rsidRPr="009948DD">
        <w:rPr>
          <w:sz w:val="28"/>
          <w:szCs w:val="28"/>
          <w:lang w:eastAsia="en-US"/>
        </w:rPr>
        <w:t>Знатков</w:t>
      </w:r>
      <w:proofErr w:type="spellEnd"/>
    </w:p>
    <w:p w:rsidR="003F1A8D" w:rsidRDefault="003F1A8D" w:rsidP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Default="003F1A8D"/>
    <w:p w:rsidR="003F1A8D" w:rsidRPr="0077011A" w:rsidRDefault="003F1A8D" w:rsidP="003F1A8D">
      <w:pPr>
        <w:jc w:val="center"/>
        <w:rPr>
          <w:b/>
          <w:sz w:val="28"/>
          <w:szCs w:val="28"/>
        </w:rPr>
      </w:pPr>
      <w:r w:rsidRPr="0077011A">
        <w:rPr>
          <w:b/>
          <w:sz w:val="28"/>
          <w:szCs w:val="28"/>
        </w:rPr>
        <w:lastRenderedPageBreak/>
        <w:t>НОВОСИБИРСКАЯ ОБЛАСТНАЯ</w:t>
      </w:r>
    </w:p>
    <w:p w:rsidR="003F1A8D" w:rsidRPr="0077011A" w:rsidRDefault="003F1A8D" w:rsidP="003F1A8D">
      <w:pPr>
        <w:jc w:val="center"/>
        <w:rPr>
          <w:b/>
          <w:sz w:val="28"/>
          <w:szCs w:val="28"/>
        </w:rPr>
      </w:pPr>
      <w:r w:rsidRPr="0077011A">
        <w:rPr>
          <w:b/>
          <w:sz w:val="28"/>
          <w:szCs w:val="28"/>
        </w:rPr>
        <w:t xml:space="preserve">ТРЕХСТОРОННЯЯ КОМИССИЯ ПО РЕГУЛИРОВАНИЮ </w:t>
      </w:r>
    </w:p>
    <w:p w:rsidR="003F1A8D" w:rsidRPr="0077011A" w:rsidRDefault="003F1A8D" w:rsidP="003F1A8D">
      <w:pPr>
        <w:jc w:val="center"/>
        <w:rPr>
          <w:b/>
          <w:sz w:val="28"/>
          <w:szCs w:val="28"/>
        </w:rPr>
      </w:pPr>
      <w:r w:rsidRPr="0077011A">
        <w:rPr>
          <w:b/>
          <w:sz w:val="28"/>
          <w:szCs w:val="28"/>
        </w:rPr>
        <w:t>СОЦИАЛЬНО-ТРУДОВЫХ ОТНОШЕНИЙ</w:t>
      </w:r>
    </w:p>
    <w:p w:rsidR="003F1A8D" w:rsidRPr="00820BB6" w:rsidRDefault="003F1A8D" w:rsidP="003F1A8D">
      <w:pPr>
        <w:jc w:val="center"/>
        <w:rPr>
          <w:sz w:val="26"/>
          <w:szCs w:val="26"/>
        </w:rPr>
      </w:pPr>
    </w:p>
    <w:p w:rsidR="003F1A8D" w:rsidRPr="0077011A" w:rsidRDefault="003F1A8D" w:rsidP="003F1A8D">
      <w:pPr>
        <w:jc w:val="center"/>
        <w:rPr>
          <w:b/>
          <w:sz w:val="28"/>
          <w:szCs w:val="28"/>
        </w:rPr>
      </w:pPr>
      <w:r w:rsidRPr="0077011A">
        <w:rPr>
          <w:b/>
          <w:sz w:val="28"/>
          <w:szCs w:val="28"/>
        </w:rPr>
        <w:t>РЕШЕНИЕ</w:t>
      </w:r>
    </w:p>
    <w:p w:rsidR="003F1A8D" w:rsidRPr="00820BB6" w:rsidRDefault="003F1A8D" w:rsidP="003F1A8D">
      <w:pPr>
        <w:jc w:val="center"/>
        <w:rPr>
          <w:sz w:val="26"/>
          <w:szCs w:val="26"/>
        </w:rPr>
      </w:pPr>
    </w:p>
    <w:p w:rsidR="003F1A8D" w:rsidRPr="00820BB6" w:rsidRDefault="003F1A8D" w:rsidP="003F1A8D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379"/>
        <w:gridCol w:w="3379"/>
        <w:gridCol w:w="3273"/>
      </w:tblGrid>
      <w:tr w:rsidR="003F1A8D" w:rsidRPr="00D9479C" w:rsidTr="003F1A8D">
        <w:tc>
          <w:tcPr>
            <w:tcW w:w="3379" w:type="dxa"/>
            <w:shd w:val="clear" w:color="auto" w:fill="auto"/>
          </w:tcPr>
          <w:p w:rsidR="003F1A8D" w:rsidRPr="00D9479C" w:rsidRDefault="003F1A8D" w:rsidP="003F1A8D">
            <w:pPr>
              <w:keepNext/>
              <w:widowControl w:val="0"/>
              <w:rPr>
                <w:sz w:val="28"/>
                <w:szCs w:val="28"/>
              </w:rPr>
            </w:pPr>
            <w:r w:rsidRPr="00D9479C">
              <w:rPr>
                <w:sz w:val="28"/>
                <w:szCs w:val="28"/>
              </w:rPr>
              <w:t>05.07.2023</w:t>
            </w:r>
          </w:p>
        </w:tc>
        <w:tc>
          <w:tcPr>
            <w:tcW w:w="3379" w:type="dxa"/>
            <w:shd w:val="clear" w:color="auto" w:fill="auto"/>
          </w:tcPr>
          <w:p w:rsidR="003F1A8D" w:rsidRPr="00D9479C" w:rsidRDefault="003F1A8D" w:rsidP="003F1A8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D9479C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273" w:type="dxa"/>
            <w:shd w:val="clear" w:color="auto" w:fill="auto"/>
          </w:tcPr>
          <w:p w:rsidR="003F1A8D" w:rsidRPr="00D9479C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D9479C">
              <w:rPr>
                <w:sz w:val="28"/>
                <w:szCs w:val="28"/>
              </w:rPr>
              <w:t>№ 3/1</w:t>
            </w:r>
          </w:p>
        </w:tc>
      </w:tr>
    </w:tbl>
    <w:p w:rsidR="003F1A8D" w:rsidRPr="00820BB6" w:rsidRDefault="003F1A8D" w:rsidP="003F1A8D">
      <w:pPr>
        <w:rPr>
          <w:sz w:val="26"/>
          <w:szCs w:val="26"/>
        </w:rPr>
      </w:pPr>
    </w:p>
    <w:p w:rsidR="003F1A8D" w:rsidRPr="00820BB6" w:rsidRDefault="003F1A8D" w:rsidP="003F1A8D">
      <w:pPr>
        <w:rPr>
          <w:sz w:val="26"/>
          <w:szCs w:val="26"/>
        </w:rPr>
      </w:pPr>
    </w:p>
    <w:tbl>
      <w:tblPr>
        <w:tblW w:w="10031" w:type="dxa"/>
        <w:tblLook w:val="04A0"/>
      </w:tblPr>
      <w:tblGrid>
        <w:gridCol w:w="6912"/>
        <w:gridCol w:w="3119"/>
      </w:tblGrid>
      <w:tr w:rsidR="003F1A8D" w:rsidRPr="00D9479C" w:rsidTr="003F1A8D">
        <w:tc>
          <w:tcPr>
            <w:tcW w:w="6912" w:type="dxa"/>
            <w:shd w:val="clear" w:color="auto" w:fill="auto"/>
          </w:tcPr>
          <w:p w:rsidR="003F1A8D" w:rsidRPr="00D9479C" w:rsidRDefault="003F1A8D" w:rsidP="003F1A8D">
            <w:pPr>
              <w:jc w:val="both"/>
              <w:rPr>
                <w:sz w:val="28"/>
                <w:szCs w:val="28"/>
              </w:rPr>
            </w:pPr>
            <w:r w:rsidRPr="00D9479C">
              <w:rPr>
                <w:sz w:val="28"/>
                <w:szCs w:val="28"/>
              </w:rPr>
              <w:t>О выполнении решения Новосибирской областной трехсторонней комиссии по регулированию социально-трудовых отношений №3/1/06.2021 «О практике создания</w:t>
            </w:r>
            <w:r w:rsidRPr="00D9479C">
              <w:t xml:space="preserve"> </w:t>
            </w:r>
            <w:r w:rsidRPr="00D9479C">
              <w:rPr>
                <w:sz w:val="28"/>
                <w:szCs w:val="28"/>
              </w:rPr>
              <w:t xml:space="preserve">территориальных объединений работодателей в муниципальных </w:t>
            </w:r>
            <w:r>
              <w:rPr>
                <w:sz w:val="28"/>
                <w:szCs w:val="28"/>
              </w:rPr>
              <w:t>районах</w:t>
            </w:r>
            <w:r w:rsidRPr="00D9479C">
              <w:rPr>
                <w:sz w:val="28"/>
                <w:szCs w:val="28"/>
              </w:rPr>
              <w:t xml:space="preserve"> и городских округах Новосибирской области»</w:t>
            </w:r>
          </w:p>
        </w:tc>
        <w:tc>
          <w:tcPr>
            <w:tcW w:w="3119" w:type="dxa"/>
            <w:shd w:val="clear" w:color="auto" w:fill="auto"/>
          </w:tcPr>
          <w:p w:rsidR="003F1A8D" w:rsidRPr="00D9479C" w:rsidRDefault="003F1A8D" w:rsidP="003F1A8D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F1A8D" w:rsidRPr="00820BB6" w:rsidRDefault="003F1A8D" w:rsidP="003F1A8D">
      <w:pPr>
        <w:jc w:val="both"/>
        <w:rPr>
          <w:sz w:val="26"/>
          <w:szCs w:val="26"/>
        </w:rPr>
      </w:pPr>
    </w:p>
    <w:p w:rsidR="003F1A8D" w:rsidRDefault="003F1A8D" w:rsidP="003F1A8D">
      <w:pPr>
        <w:ind w:firstLine="709"/>
        <w:jc w:val="both"/>
        <w:rPr>
          <w:bCs/>
          <w:sz w:val="28"/>
          <w:szCs w:val="28"/>
        </w:rPr>
      </w:pPr>
      <w:proofErr w:type="gramStart"/>
      <w:r w:rsidRPr="00D9479C">
        <w:rPr>
          <w:sz w:val="28"/>
          <w:szCs w:val="28"/>
        </w:rPr>
        <w:t>Комиссия, заслушав информацию о</w:t>
      </w:r>
      <w:r w:rsidRPr="00D9479C">
        <w:t xml:space="preserve"> </w:t>
      </w:r>
      <w:r w:rsidRPr="00D9479C">
        <w:rPr>
          <w:sz w:val="28"/>
          <w:szCs w:val="28"/>
        </w:rPr>
        <w:t xml:space="preserve">выполнении решения Новосибирской областной трехсторонней комиссии по регулированию социально-трудовых отношений № 3/1/06.2021 «О практике создания территориальных объединений работодателей в муниципальных районах и городских округах Новосибирской области», отмечает </w:t>
      </w:r>
      <w:r w:rsidRPr="00D9479C">
        <w:rPr>
          <w:bCs/>
          <w:sz w:val="28"/>
          <w:szCs w:val="28"/>
        </w:rPr>
        <w:t>положительный опыт взаимодействия отдельных администраций муниципальных образований Новосибирской области и Новосибирского регионального союза объединени</w:t>
      </w:r>
      <w:r>
        <w:rPr>
          <w:bCs/>
          <w:sz w:val="28"/>
          <w:szCs w:val="28"/>
        </w:rPr>
        <w:t>е</w:t>
      </w:r>
      <w:r w:rsidRPr="00D9479C">
        <w:rPr>
          <w:bCs/>
          <w:sz w:val="28"/>
          <w:szCs w:val="28"/>
        </w:rPr>
        <w:t xml:space="preserve"> работодателей «Союз руководителей предприятий и работодателей» </w:t>
      </w:r>
      <w:r w:rsidRPr="00D9479C">
        <w:rPr>
          <w:sz w:val="28"/>
          <w:szCs w:val="28"/>
        </w:rPr>
        <w:t xml:space="preserve">(далее – СРПР) </w:t>
      </w:r>
      <w:r w:rsidRPr="00D9479C">
        <w:rPr>
          <w:bCs/>
          <w:sz w:val="28"/>
          <w:szCs w:val="28"/>
        </w:rPr>
        <w:t xml:space="preserve">по созданию </w:t>
      </w:r>
      <w:r>
        <w:rPr>
          <w:bCs/>
          <w:sz w:val="28"/>
          <w:szCs w:val="28"/>
        </w:rPr>
        <w:t>территориальных</w:t>
      </w:r>
      <w:r w:rsidRPr="00993332">
        <w:rPr>
          <w:bCs/>
          <w:sz w:val="28"/>
          <w:szCs w:val="28"/>
        </w:rPr>
        <w:t xml:space="preserve"> объединени</w:t>
      </w:r>
      <w:r>
        <w:rPr>
          <w:bCs/>
          <w:sz w:val="28"/>
          <w:szCs w:val="28"/>
        </w:rPr>
        <w:t>й</w:t>
      </w:r>
      <w:r w:rsidRPr="00993332">
        <w:rPr>
          <w:bCs/>
          <w:sz w:val="28"/>
          <w:szCs w:val="28"/>
        </w:rPr>
        <w:t xml:space="preserve"> работодателей</w:t>
      </w:r>
      <w:r>
        <w:rPr>
          <w:bCs/>
          <w:sz w:val="28"/>
          <w:szCs w:val="28"/>
        </w:rPr>
        <w:t xml:space="preserve"> (</w:t>
      </w:r>
      <w:r w:rsidRPr="00993332">
        <w:rPr>
          <w:bCs/>
          <w:sz w:val="28"/>
          <w:szCs w:val="28"/>
        </w:rPr>
        <w:t>территориальн</w:t>
      </w:r>
      <w:r>
        <w:rPr>
          <w:bCs/>
          <w:sz w:val="28"/>
          <w:szCs w:val="28"/>
        </w:rPr>
        <w:t>ых</w:t>
      </w:r>
      <w:proofErr w:type="gramEnd"/>
      <w:r w:rsidRPr="00993332">
        <w:rPr>
          <w:bCs/>
          <w:sz w:val="28"/>
          <w:szCs w:val="28"/>
        </w:rPr>
        <w:t xml:space="preserve"> отделени</w:t>
      </w:r>
      <w:r>
        <w:rPr>
          <w:bCs/>
          <w:sz w:val="28"/>
          <w:szCs w:val="28"/>
        </w:rPr>
        <w:t>й</w:t>
      </w:r>
      <w:r w:rsidRPr="00993332">
        <w:rPr>
          <w:bCs/>
          <w:sz w:val="28"/>
          <w:szCs w:val="28"/>
        </w:rPr>
        <w:t xml:space="preserve"> СРПР</w:t>
      </w:r>
      <w:r>
        <w:rPr>
          <w:bCs/>
          <w:sz w:val="28"/>
          <w:szCs w:val="28"/>
        </w:rPr>
        <w:t>).</w:t>
      </w:r>
    </w:p>
    <w:p w:rsidR="003F1A8D" w:rsidRPr="00D9479C" w:rsidRDefault="003F1A8D" w:rsidP="003F1A8D">
      <w:pPr>
        <w:ind w:firstLine="709"/>
        <w:jc w:val="both"/>
        <w:rPr>
          <w:bCs/>
          <w:sz w:val="28"/>
          <w:szCs w:val="28"/>
        </w:rPr>
      </w:pPr>
      <w:r w:rsidRPr="00D9479C">
        <w:rPr>
          <w:sz w:val="28"/>
          <w:szCs w:val="28"/>
        </w:rPr>
        <w:t>Анализ сведений о динамике работы по самоорганизации работодателей в</w:t>
      </w:r>
      <w:r>
        <w:rPr>
          <w:sz w:val="28"/>
          <w:szCs w:val="28"/>
        </w:rPr>
        <w:t> </w:t>
      </w:r>
      <w:r w:rsidRPr="00D9479C">
        <w:rPr>
          <w:sz w:val="28"/>
          <w:szCs w:val="28"/>
        </w:rPr>
        <w:t xml:space="preserve">самостоятельные </w:t>
      </w:r>
      <w:r>
        <w:rPr>
          <w:sz w:val="28"/>
          <w:szCs w:val="28"/>
        </w:rPr>
        <w:t xml:space="preserve">территориальные </w:t>
      </w:r>
      <w:r w:rsidRPr="00D9479C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(</w:t>
      </w:r>
      <w:r w:rsidRPr="00D9479C">
        <w:rPr>
          <w:sz w:val="28"/>
          <w:szCs w:val="28"/>
        </w:rPr>
        <w:t>территориальны</w:t>
      </w:r>
      <w:r>
        <w:rPr>
          <w:sz w:val="28"/>
          <w:szCs w:val="28"/>
        </w:rPr>
        <w:t>е</w:t>
      </w:r>
      <w:r w:rsidRPr="00D9479C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D9479C">
        <w:rPr>
          <w:sz w:val="28"/>
          <w:szCs w:val="28"/>
        </w:rPr>
        <w:t xml:space="preserve"> СРПР</w:t>
      </w:r>
      <w:r>
        <w:rPr>
          <w:sz w:val="28"/>
          <w:szCs w:val="28"/>
        </w:rPr>
        <w:t>)</w:t>
      </w:r>
      <w:r w:rsidRPr="00D9479C">
        <w:rPr>
          <w:sz w:val="28"/>
          <w:szCs w:val="28"/>
        </w:rPr>
        <w:t xml:space="preserve"> показал, что</w:t>
      </w:r>
      <w:r w:rsidRPr="00D9479C">
        <w:rPr>
          <w:bCs/>
          <w:sz w:val="28"/>
          <w:szCs w:val="28"/>
        </w:rPr>
        <w:t xml:space="preserve"> на 01.07.2023 на территории Новосибирской области действуют 17 территориальных объединений работодателей: </w:t>
      </w:r>
      <w:proofErr w:type="gramStart"/>
      <w:r w:rsidRPr="00D9479C">
        <w:rPr>
          <w:bCs/>
          <w:sz w:val="28"/>
          <w:szCs w:val="28"/>
        </w:rPr>
        <w:t xml:space="preserve">Барабинском, Венгеровском, </w:t>
      </w:r>
      <w:proofErr w:type="spellStart"/>
      <w:r w:rsidRPr="00D9479C">
        <w:rPr>
          <w:bCs/>
          <w:sz w:val="28"/>
          <w:szCs w:val="28"/>
        </w:rPr>
        <w:t>Искитимском</w:t>
      </w:r>
      <w:proofErr w:type="spellEnd"/>
      <w:r w:rsidRPr="00D9479C">
        <w:rPr>
          <w:bCs/>
          <w:sz w:val="28"/>
          <w:szCs w:val="28"/>
        </w:rPr>
        <w:t xml:space="preserve">, </w:t>
      </w:r>
      <w:proofErr w:type="spellStart"/>
      <w:r w:rsidRPr="00D9479C">
        <w:rPr>
          <w:bCs/>
          <w:sz w:val="28"/>
          <w:szCs w:val="28"/>
        </w:rPr>
        <w:t>Коченевском</w:t>
      </w:r>
      <w:proofErr w:type="spellEnd"/>
      <w:r w:rsidRPr="00D9479C">
        <w:rPr>
          <w:bCs/>
          <w:sz w:val="28"/>
          <w:szCs w:val="28"/>
        </w:rPr>
        <w:t xml:space="preserve">, </w:t>
      </w:r>
      <w:proofErr w:type="spellStart"/>
      <w:r w:rsidRPr="00D9479C">
        <w:rPr>
          <w:bCs/>
          <w:sz w:val="28"/>
          <w:szCs w:val="28"/>
        </w:rPr>
        <w:t>Кочковском</w:t>
      </w:r>
      <w:proofErr w:type="spellEnd"/>
      <w:r w:rsidRPr="00D9479C">
        <w:rPr>
          <w:bCs/>
          <w:sz w:val="28"/>
          <w:szCs w:val="28"/>
        </w:rPr>
        <w:t xml:space="preserve">, Куйбышевском, </w:t>
      </w:r>
      <w:proofErr w:type="spellStart"/>
      <w:r w:rsidRPr="00D9479C">
        <w:rPr>
          <w:bCs/>
          <w:sz w:val="28"/>
          <w:szCs w:val="28"/>
        </w:rPr>
        <w:t>Маслянинском</w:t>
      </w:r>
      <w:proofErr w:type="spellEnd"/>
      <w:r w:rsidRPr="00D9479C">
        <w:rPr>
          <w:bCs/>
          <w:sz w:val="28"/>
          <w:szCs w:val="28"/>
        </w:rPr>
        <w:t xml:space="preserve">, </w:t>
      </w:r>
      <w:proofErr w:type="spellStart"/>
      <w:r w:rsidRPr="00D9479C">
        <w:rPr>
          <w:bCs/>
          <w:sz w:val="28"/>
          <w:szCs w:val="28"/>
        </w:rPr>
        <w:t>Мошковском</w:t>
      </w:r>
      <w:proofErr w:type="spellEnd"/>
      <w:r w:rsidRPr="00D9479C">
        <w:rPr>
          <w:bCs/>
          <w:sz w:val="28"/>
          <w:szCs w:val="28"/>
        </w:rPr>
        <w:t xml:space="preserve">, Новосибирском, </w:t>
      </w:r>
      <w:proofErr w:type="spellStart"/>
      <w:r w:rsidRPr="00D9479C">
        <w:rPr>
          <w:bCs/>
          <w:sz w:val="28"/>
          <w:szCs w:val="28"/>
        </w:rPr>
        <w:t>Сузунском</w:t>
      </w:r>
      <w:proofErr w:type="spellEnd"/>
      <w:r w:rsidRPr="00D9479C">
        <w:rPr>
          <w:bCs/>
          <w:sz w:val="28"/>
          <w:szCs w:val="28"/>
        </w:rPr>
        <w:t xml:space="preserve">, Татарском, </w:t>
      </w:r>
      <w:proofErr w:type="spellStart"/>
      <w:r w:rsidRPr="00D9479C">
        <w:rPr>
          <w:bCs/>
          <w:sz w:val="28"/>
          <w:szCs w:val="28"/>
        </w:rPr>
        <w:t>Тогучинском</w:t>
      </w:r>
      <w:proofErr w:type="spellEnd"/>
      <w:r w:rsidRPr="00D9479C">
        <w:rPr>
          <w:bCs/>
          <w:sz w:val="28"/>
          <w:szCs w:val="28"/>
        </w:rPr>
        <w:t xml:space="preserve"> и </w:t>
      </w:r>
      <w:proofErr w:type="spellStart"/>
      <w:r w:rsidRPr="00D9479C">
        <w:rPr>
          <w:bCs/>
          <w:sz w:val="28"/>
          <w:szCs w:val="28"/>
        </w:rPr>
        <w:t>Чулымском</w:t>
      </w:r>
      <w:proofErr w:type="spellEnd"/>
      <w:r w:rsidRPr="00D9479C">
        <w:rPr>
          <w:bCs/>
          <w:sz w:val="28"/>
          <w:szCs w:val="28"/>
        </w:rPr>
        <w:t xml:space="preserve"> районах, г. Новосибирске, г. Бердске, г. </w:t>
      </w:r>
      <w:proofErr w:type="spellStart"/>
      <w:r w:rsidRPr="00D9479C">
        <w:rPr>
          <w:bCs/>
          <w:sz w:val="28"/>
          <w:szCs w:val="28"/>
        </w:rPr>
        <w:t>Искитиме</w:t>
      </w:r>
      <w:proofErr w:type="spellEnd"/>
      <w:r w:rsidRPr="00D9479C">
        <w:rPr>
          <w:bCs/>
          <w:sz w:val="28"/>
          <w:szCs w:val="28"/>
        </w:rPr>
        <w:t xml:space="preserve">, г. Оби, </w:t>
      </w:r>
      <w:r w:rsidRPr="00D9479C">
        <w:rPr>
          <w:sz w:val="28"/>
          <w:szCs w:val="28"/>
        </w:rPr>
        <w:t xml:space="preserve">созданные </w:t>
      </w:r>
      <w:r w:rsidRPr="00D9479C">
        <w:rPr>
          <w:bCs/>
          <w:sz w:val="28"/>
          <w:szCs w:val="28"/>
        </w:rPr>
        <w:t>в соответствии с Федеральным законом от 27.11.2002 № 156-ФЗ «Об объединениях работодателей» с государственной регистрацией уставных документов в органах юстиции.</w:t>
      </w:r>
      <w:proofErr w:type="gramEnd"/>
      <w:r>
        <w:rPr>
          <w:bCs/>
          <w:sz w:val="28"/>
          <w:szCs w:val="28"/>
        </w:rPr>
        <w:t xml:space="preserve"> </w:t>
      </w:r>
      <w:r w:rsidRPr="00D9479C">
        <w:rPr>
          <w:bCs/>
          <w:sz w:val="28"/>
          <w:szCs w:val="28"/>
        </w:rPr>
        <w:t xml:space="preserve">В 4 муниципальных районах действуют территориальные отделения СРПР. К созданному в 2020 году </w:t>
      </w:r>
      <w:proofErr w:type="spellStart"/>
      <w:r w:rsidRPr="00D9479C">
        <w:rPr>
          <w:bCs/>
          <w:sz w:val="28"/>
          <w:szCs w:val="28"/>
        </w:rPr>
        <w:t>Колыванскому</w:t>
      </w:r>
      <w:proofErr w:type="spellEnd"/>
      <w:r w:rsidRPr="00D9479C">
        <w:rPr>
          <w:bCs/>
          <w:sz w:val="28"/>
          <w:szCs w:val="28"/>
        </w:rPr>
        <w:t xml:space="preserve"> территориальному отделению СРПР организованы в 2022 году территориальные отделения СРПР в </w:t>
      </w:r>
      <w:proofErr w:type="spellStart"/>
      <w:r w:rsidRPr="00D9479C">
        <w:rPr>
          <w:bCs/>
          <w:sz w:val="28"/>
          <w:szCs w:val="28"/>
        </w:rPr>
        <w:t>Черепановском</w:t>
      </w:r>
      <w:proofErr w:type="spellEnd"/>
      <w:r w:rsidRPr="00D9479C">
        <w:rPr>
          <w:bCs/>
          <w:sz w:val="28"/>
          <w:szCs w:val="28"/>
        </w:rPr>
        <w:t xml:space="preserve"> районе, в 2023 году – в </w:t>
      </w:r>
      <w:proofErr w:type="spellStart"/>
      <w:r w:rsidRPr="00D9479C">
        <w:rPr>
          <w:bCs/>
          <w:sz w:val="28"/>
          <w:szCs w:val="28"/>
        </w:rPr>
        <w:t>Доволенском</w:t>
      </w:r>
      <w:proofErr w:type="spellEnd"/>
      <w:r w:rsidRPr="00D9479C">
        <w:rPr>
          <w:bCs/>
          <w:sz w:val="28"/>
          <w:szCs w:val="28"/>
        </w:rPr>
        <w:t xml:space="preserve"> и Карасукском районах. Ведутся переговоры по созданию территориальн</w:t>
      </w:r>
      <w:r>
        <w:rPr>
          <w:bCs/>
          <w:sz w:val="28"/>
          <w:szCs w:val="28"/>
        </w:rPr>
        <w:t>ых</w:t>
      </w:r>
      <w:r w:rsidRPr="00D9479C">
        <w:rPr>
          <w:bCs/>
          <w:sz w:val="28"/>
          <w:szCs w:val="28"/>
        </w:rPr>
        <w:t xml:space="preserve"> отделени</w:t>
      </w:r>
      <w:r>
        <w:rPr>
          <w:bCs/>
          <w:sz w:val="28"/>
          <w:szCs w:val="28"/>
        </w:rPr>
        <w:t>й</w:t>
      </w:r>
      <w:r w:rsidRPr="00D9479C">
        <w:rPr>
          <w:bCs/>
          <w:sz w:val="28"/>
          <w:szCs w:val="28"/>
        </w:rPr>
        <w:t xml:space="preserve"> СРПР в </w:t>
      </w:r>
      <w:proofErr w:type="spellStart"/>
      <w:r w:rsidRPr="00D9479C">
        <w:rPr>
          <w:bCs/>
          <w:sz w:val="28"/>
          <w:szCs w:val="28"/>
        </w:rPr>
        <w:t>Баганском</w:t>
      </w:r>
      <w:proofErr w:type="spellEnd"/>
      <w:r w:rsidRPr="00D947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Чистоозерном </w:t>
      </w:r>
      <w:r w:rsidRPr="00D9479C">
        <w:rPr>
          <w:bCs/>
          <w:sz w:val="28"/>
          <w:szCs w:val="28"/>
        </w:rPr>
        <w:t>район</w:t>
      </w:r>
      <w:r>
        <w:rPr>
          <w:bCs/>
          <w:sz w:val="28"/>
          <w:szCs w:val="28"/>
        </w:rPr>
        <w:t>ах</w:t>
      </w:r>
      <w:r w:rsidRPr="00D9479C">
        <w:rPr>
          <w:bCs/>
          <w:sz w:val="28"/>
          <w:szCs w:val="28"/>
        </w:rPr>
        <w:t>.</w:t>
      </w:r>
    </w:p>
    <w:p w:rsidR="003F1A8D" w:rsidRPr="00D9479C" w:rsidRDefault="003F1A8D" w:rsidP="003F1A8D">
      <w:pPr>
        <w:ind w:firstLine="709"/>
        <w:jc w:val="both"/>
        <w:rPr>
          <w:bCs/>
          <w:sz w:val="28"/>
          <w:szCs w:val="28"/>
        </w:rPr>
      </w:pPr>
      <w:r w:rsidRPr="00D9479C">
        <w:rPr>
          <w:bCs/>
          <w:sz w:val="28"/>
          <w:szCs w:val="28"/>
        </w:rPr>
        <w:t>В остальных 1</w:t>
      </w:r>
      <w:r>
        <w:rPr>
          <w:bCs/>
          <w:sz w:val="28"/>
          <w:szCs w:val="28"/>
        </w:rPr>
        <w:t>1</w:t>
      </w:r>
      <w:r w:rsidRPr="00D9479C">
        <w:rPr>
          <w:bCs/>
          <w:sz w:val="28"/>
          <w:szCs w:val="28"/>
        </w:rPr>
        <w:t xml:space="preserve"> муниципальных районах и р</w:t>
      </w:r>
      <w:r>
        <w:rPr>
          <w:bCs/>
          <w:sz w:val="28"/>
          <w:szCs w:val="28"/>
        </w:rPr>
        <w:t>.</w:t>
      </w:r>
      <w:r w:rsidRPr="00D9479C">
        <w:rPr>
          <w:bCs/>
          <w:sz w:val="28"/>
          <w:szCs w:val="28"/>
        </w:rPr>
        <w:t xml:space="preserve">п. Кольцово </w:t>
      </w:r>
      <w:r>
        <w:rPr>
          <w:bCs/>
          <w:sz w:val="28"/>
          <w:szCs w:val="28"/>
        </w:rPr>
        <w:t xml:space="preserve">территориальные </w:t>
      </w:r>
      <w:r w:rsidRPr="00D9479C">
        <w:rPr>
          <w:bCs/>
          <w:sz w:val="28"/>
          <w:szCs w:val="28"/>
        </w:rPr>
        <w:t xml:space="preserve">объединения работодателей </w:t>
      </w:r>
      <w:r>
        <w:rPr>
          <w:bCs/>
          <w:sz w:val="28"/>
          <w:szCs w:val="28"/>
        </w:rPr>
        <w:t>(</w:t>
      </w:r>
      <w:r w:rsidRPr="00D9479C">
        <w:rPr>
          <w:bCs/>
          <w:sz w:val="28"/>
          <w:szCs w:val="28"/>
        </w:rPr>
        <w:t>территориальные отделения СРПР</w:t>
      </w:r>
      <w:r>
        <w:rPr>
          <w:bCs/>
          <w:sz w:val="28"/>
          <w:szCs w:val="28"/>
        </w:rPr>
        <w:t>)</w:t>
      </w:r>
      <w:r w:rsidRPr="00D9479C">
        <w:rPr>
          <w:bCs/>
          <w:sz w:val="28"/>
          <w:szCs w:val="28"/>
        </w:rPr>
        <w:t xml:space="preserve"> не созданы, несмотря на оказание методической и консультативной помощи со стороны министерства труда и социального развития Новосибирской области и</w:t>
      </w:r>
      <w:r w:rsidRPr="00D9479C">
        <w:t xml:space="preserve"> </w:t>
      </w:r>
      <w:r w:rsidRPr="00D9479C">
        <w:rPr>
          <w:bCs/>
          <w:sz w:val="28"/>
          <w:szCs w:val="28"/>
        </w:rPr>
        <w:t>СРПР.</w:t>
      </w:r>
    </w:p>
    <w:p w:rsidR="003F1A8D" w:rsidRPr="00D9479C" w:rsidRDefault="003F1A8D" w:rsidP="003F1A8D">
      <w:pPr>
        <w:ind w:firstLine="709"/>
        <w:jc w:val="both"/>
        <w:rPr>
          <w:bCs/>
          <w:sz w:val="28"/>
          <w:szCs w:val="28"/>
        </w:rPr>
      </w:pPr>
      <w:r w:rsidRPr="00D9479C">
        <w:rPr>
          <w:sz w:val="28"/>
          <w:szCs w:val="28"/>
        </w:rPr>
        <w:lastRenderedPageBreak/>
        <w:t xml:space="preserve">Так в </w:t>
      </w:r>
      <w:proofErr w:type="spellStart"/>
      <w:r w:rsidRPr="00D9479C">
        <w:rPr>
          <w:bCs/>
          <w:sz w:val="28"/>
          <w:szCs w:val="28"/>
        </w:rPr>
        <w:t>Болотнинском</w:t>
      </w:r>
      <w:proofErr w:type="spellEnd"/>
      <w:r w:rsidRPr="00D9479C">
        <w:rPr>
          <w:bCs/>
          <w:sz w:val="28"/>
          <w:szCs w:val="28"/>
        </w:rPr>
        <w:t xml:space="preserve"> и Убинском районах</w:t>
      </w:r>
      <w:r w:rsidRPr="00D9479C">
        <w:rPr>
          <w:sz w:val="28"/>
          <w:szCs w:val="28"/>
        </w:rPr>
        <w:t xml:space="preserve"> процесс создания</w:t>
      </w:r>
      <w:r w:rsidRPr="00D9479C">
        <w:rPr>
          <w:bCs/>
          <w:sz w:val="28"/>
          <w:szCs w:val="28"/>
        </w:rPr>
        <w:t xml:space="preserve"> территориальных объединений работодателей</w:t>
      </w:r>
      <w:r w:rsidRPr="00D9479C">
        <w:rPr>
          <w:sz w:val="28"/>
          <w:szCs w:val="28"/>
        </w:rPr>
        <w:t xml:space="preserve"> (</w:t>
      </w:r>
      <w:r w:rsidRPr="00D9479C">
        <w:rPr>
          <w:bCs/>
          <w:sz w:val="28"/>
          <w:szCs w:val="28"/>
        </w:rPr>
        <w:t>созданы инициативные группы из числа работодателей, разработаны уставные документы)</w:t>
      </w:r>
      <w:r w:rsidRPr="00D9479C">
        <w:rPr>
          <w:sz w:val="28"/>
          <w:szCs w:val="28"/>
        </w:rPr>
        <w:t xml:space="preserve"> на протяжении двух лет не завершен.</w:t>
      </w:r>
    </w:p>
    <w:p w:rsidR="003F1A8D" w:rsidRPr="00D9479C" w:rsidRDefault="003F1A8D" w:rsidP="003F1A8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D9479C">
        <w:rPr>
          <w:sz w:val="28"/>
          <w:szCs w:val="28"/>
        </w:rPr>
        <w:t>Комиссия решила:</w:t>
      </w:r>
    </w:p>
    <w:p w:rsidR="003F1A8D" w:rsidRPr="00D9479C" w:rsidRDefault="003F1A8D" w:rsidP="003F1A8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D9479C">
        <w:rPr>
          <w:sz w:val="28"/>
          <w:szCs w:val="28"/>
        </w:rPr>
        <w:t>1. Информацию Новосибирского регионального союза объединени</w:t>
      </w:r>
      <w:r>
        <w:rPr>
          <w:sz w:val="28"/>
          <w:szCs w:val="28"/>
        </w:rPr>
        <w:t>е</w:t>
      </w:r>
      <w:r w:rsidRPr="00D9479C">
        <w:rPr>
          <w:sz w:val="28"/>
          <w:szCs w:val="28"/>
        </w:rPr>
        <w:t xml:space="preserve"> работодателей «Союз руководителей предприятий и работодателей» принять к сведению.</w:t>
      </w:r>
    </w:p>
    <w:p w:rsidR="003F1A8D" w:rsidRDefault="003F1A8D" w:rsidP="003F1A8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479C">
        <w:rPr>
          <w:sz w:val="28"/>
          <w:szCs w:val="28"/>
        </w:rPr>
        <w:t>. Новосибирскому региональному союзу объединени</w:t>
      </w:r>
      <w:r>
        <w:rPr>
          <w:sz w:val="28"/>
          <w:szCs w:val="28"/>
        </w:rPr>
        <w:t>е</w:t>
      </w:r>
      <w:r w:rsidRPr="00D9479C">
        <w:rPr>
          <w:sz w:val="28"/>
          <w:szCs w:val="28"/>
        </w:rPr>
        <w:t xml:space="preserve"> работодателей «Союз руководителей предприятий и работодателей» направить в муниципальные районы, не имеющие территориальные объединения работодателей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D9479C">
        <w:rPr>
          <w:bCs/>
          <w:sz w:val="28"/>
          <w:szCs w:val="28"/>
        </w:rPr>
        <w:t xml:space="preserve">территориальные отделения </w:t>
      </w:r>
      <w:r w:rsidRPr="00D9479C">
        <w:rPr>
          <w:sz w:val="28"/>
          <w:szCs w:val="28"/>
        </w:rPr>
        <w:t>Новосибирско</w:t>
      </w:r>
      <w:r>
        <w:rPr>
          <w:sz w:val="28"/>
          <w:szCs w:val="28"/>
        </w:rPr>
        <w:t>го</w:t>
      </w:r>
      <w:r w:rsidRPr="00D9479C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го</w:t>
      </w:r>
      <w:r w:rsidRPr="00D9479C">
        <w:rPr>
          <w:sz w:val="28"/>
          <w:szCs w:val="28"/>
        </w:rPr>
        <w:t xml:space="preserve"> союз</w:t>
      </w:r>
      <w:r>
        <w:rPr>
          <w:sz w:val="28"/>
          <w:szCs w:val="28"/>
        </w:rPr>
        <w:t>а</w:t>
      </w:r>
      <w:r w:rsidRPr="00D9479C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Pr="00D9479C">
        <w:rPr>
          <w:sz w:val="28"/>
          <w:szCs w:val="28"/>
        </w:rPr>
        <w:t xml:space="preserve"> работодателей «Союз руководителей предприятий и работодателей»</w:t>
      </w:r>
      <w:r>
        <w:rPr>
          <w:bCs/>
          <w:sz w:val="28"/>
          <w:szCs w:val="28"/>
        </w:rPr>
        <w:t>)</w:t>
      </w:r>
      <w:r w:rsidRPr="00D9479C">
        <w:rPr>
          <w:sz w:val="28"/>
          <w:szCs w:val="28"/>
        </w:rPr>
        <w:t>, и р</w:t>
      </w:r>
      <w:r>
        <w:rPr>
          <w:sz w:val="28"/>
          <w:szCs w:val="28"/>
        </w:rPr>
        <w:t>.</w:t>
      </w:r>
      <w:r w:rsidRPr="00D9479C">
        <w:rPr>
          <w:sz w:val="28"/>
          <w:szCs w:val="28"/>
        </w:rPr>
        <w:t>п. Кольцово своих представителей для организации работы по созданию территориальны</w:t>
      </w:r>
      <w:r>
        <w:rPr>
          <w:sz w:val="28"/>
          <w:szCs w:val="28"/>
        </w:rPr>
        <w:t>х</w:t>
      </w:r>
      <w:r w:rsidRPr="00D9479C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D9479C">
        <w:rPr>
          <w:sz w:val="28"/>
          <w:szCs w:val="28"/>
        </w:rPr>
        <w:t xml:space="preserve"> работодателей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D9479C">
        <w:rPr>
          <w:bCs/>
          <w:sz w:val="28"/>
          <w:szCs w:val="28"/>
        </w:rPr>
        <w:t>территориальны</w:t>
      </w:r>
      <w:r>
        <w:rPr>
          <w:bCs/>
          <w:sz w:val="28"/>
          <w:szCs w:val="28"/>
        </w:rPr>
        <w:t>х</w:t>
      </w:r>
      <w:r w:rsidRPr="00D9479C">
        <w:rPr>
          <w:bCs/>
          <w:sz w:val="28"/>
          <w:szCs w:val="28"/>
        </w:rPr>
        <w:t xml:space="preserve"> отделени</w:t>
      </w:r>
      <w:r>
        <w:rPr>
          <w:bCs/>
          <w:sz w:val="28"/>
          <w:szCs w:val="28"/>
        </w:rPr>
        <w:t>й</w:t>
      </w:r>
      <w:r w:rsidRPr="00D9479C">
        <w:rPr>
          <w:bCs/>
          <w:sz w:val="28"/>
          <w:szCs w:val="28"/>
        </w:rPr>
        <w:t xml:space="preserve"> </w:t>
      </w:r>
      <w:r w:rsidRPr="00D9479C">
        <w:rPr>
          <w:sz w:val="28"/>
          <w:szCs w:val="28"/>
        </w:rPr>
        <w:t>Новосибирско</w:t>
      </w:r>
      <w:r>
        <w:rPr>
          <w:sz w:val="28"/>
          <w:szCs w:val="28"/>
        </w:rPr>
        <w:t>го</w:t>
      </w:r>
      <w:r w:rsidRPr="00D9479C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го</w:t>
      </w:r>
      <w:r w:rsidRPr="00D9479C">
        <w:rPr>
          <w:sz w:val="28"/>
          <w:szCs w:val="28"/>
        </w:rPr>
        <w:t xml:space="preserve"> союз</w:t>
      </w:r>
      <w:r>
        <w:rPr>
          <w:sz w:val="28"/>
          <w:szCs w:val="28"/>
        </w:rPr>
        <w:t>а</w:t>
      </w:r>
      <w:r w:rsidRPr="00D9479C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Pr="00D9479C">
        <w:rPr>
          <w:sz w:val="28"/>
          <w:szCs w:val="28"/>
        </w:rPr>
        <w:t xml:space="preserve"> работодателей «Союз руководителей предприятий и работодателей»</w:t>
      </w:r>
      <w:r>
        <w:rPr>
          <w:bCs/>
          <w:sz w:val="28"/>
          <w:szCs w:val="28"/>
        </w:rPr>
        <w:t>).</w:t>
      </w:r>
    </w:p>
    <w:p w:rsidR="003F1A8D" w:rsidRDefault="003F1A8D" w:rsidP="003F1A8D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479C">
        <w:rPr>
          <w:sz w:val="28"/>
          <w:szCs w:val="28"/>
        </w:rPr>
        <w:t xml:space="preserve">. Рекомендовать главам </w:t>
      </w:r>
      <w:proofErr w:type="spellStart"/>
      <w:r w:rsidRPr="00D9479C">
        <w:rPr>
          <w:sz w:val="28"/>
          <w:szCs w:val="28"/>
        </w:rPr>
        <w:t>Баганского</w:t>
      </w:r>
      <w:proofErr w:type="spellEnd"/>
      <w:r w:rsidRPr="00D9479C">
        <w:rPr>
          <w:sz w:val="28"/>
          <w:szCs w:val="28"/>
        </w:rPr>
        <w:t xml:space="preserve">, </w:t>
      </w:r>
      <w:proofErr w:type="spellStart"/>
      <w:r w:rsidRPr="00D9479C">
        <w:rPr>
          <w:sz w:val="28"/>
          <w:szCs w:val="28"/>
        </w:rPr>
        <w:t>Болотнинского</w:t>
      </w:r>
      <w:proofErr w:type="spellEnd"/>
      <w:r w:rsidRPr="00D9479C">
        <w:rPr>
          <w:sz w:val="28"/>
          <w:szCs w:val="28"/>
        </w:rPr>
        <w:t xml:space="preserve">, </w:t>
      </w:r>
      <w:proofErr w:type="spellStart"/>
      <w:r w:rsidRPr="00D9479C">
        <w:rPr>
          <w:sz w:val="28"/>
          <w:szCs w:val="28"/>
        </w:rPr>
        <w:t>Здвинского</w:t>
      </w:r>
      <w:proofErr w:type="spellEnd"/>
      <w:r w:rsidRPr="00D9479C">
        <w:rPr>
          <w:sz w:val="28"/>
          <w:szCs w:val="28"/>
        </w:rPr>
        <w:t xml:space="preserve">, </w:t>
      </w:r>
      <w:proofErr w:type="spellStart"/>
      <w:r w:rsidRPr="00D9479C">
        <w:rPr>
          <w:sz w:val="28"/>
          <w:szCs w:val="28"/>
        </w:rPr>
        <w:t>Каргатского</w:t>
      </w:r>
      <w:proofErr w:type="spellEnd"/>
      <w:r w:rsidRPr="00D9479C">
        <w:rPr>
          <w:sz w:val="28"/>
          <w:szCs w:val="28"/>
        </w:rPr>
        <w:t xml:space="preserve">, Краснозерского, </w:t>
      </w:r>
      <w:proofErr w:type="spellStart"/>
      <w:r w:rsidRPr="00D9479C">
        <w:rPr>
          <w:sz w:val="28"/>
          <w:szCs w:val="28"/>
        </w:rPr>
        <w:t>Купинского</w:t>
      </w:r>
      <w:proofErr w:type="spellEnd"/>
      <w:r w:rsidRPr="00D9479C">
        <w:rPr>
          <w:sz w:val="28"/>
          <w:szCs w:val="28"/>
        </w:rPr>
        <w:t xml:space="preserve">, </w:t>
      </w:r>
      <w:proofErr w:type="spellStart"/>
      <w:r w:rsidRPr="00D9479C">
        <w:rPr>
          <w:sz w:val="28"/>
          <w:szCs w:val="28"/>
        </w:rPr>
        <w:t>Кыштовского</w:t>
      </w:r>
      <w:proofErr w:type="spellEnd"/>
      <w:r w:rsidRPr="00D9479C">
        <w:rPr>
          <w:sz w:val="28"/>
          <w:szCs w:val="28"/>
        </w:rPr>
        <w:t xml:space="preserve">, Ордынского, Северного, Убинского, </w:t>
      </w:r>
      <w:proofErr w:type="spellStart"/>
      <w:r w:rsidRPr="00D9479C">
        <w:rPr>
          <w:sz w:val="28"/>
          <w:szCs w:val="28"/>
        </w:rPr>
        <w:t>Усть-Таркского</w:t>
      </w:r>
      <w:proofErr w:type="spellEnd"/>
      <w:r w:rsidRPr="00D9479C">
        <w:rPr>
          <w:sz w:val="28"/>
          <w:szCs w:val="28"/>
        </w:rPr>
        <w:t xml:space="preserve">, </w:t>
      </w:r>
      <w:proofErr w:type="spellStart"/>
      <w:r w:rsidRPr="00D9479C">
        <w:rPr>
          <w:sz w:val="28"/>
          <w:szCs w:val="28"/>
        </w:rPr>
        <w:t>Чановского</w:t>
      </w:r>
      <w:proofErr w:type="spellEnd"/>
      <w:r w:rsidRPr="00D9479C">
        <w:rPr>
          <w:sz w:val="28"/>
          <w:szCs w:val="28"/>
        </w:rPr>
        <w:t>, Чистоозерного районов и р</w:t>
      </w:r>
      <w:r>
        <w:rPr>
          <w:sz w:val="28"/>
          <w:szCs w:val="28"/>
        </w:rPr>
        <w:t>.</w:t>
      </w:r>
      <w:r w:rsidRPr="00D9479C">
        <w:rPr>
          <w:sz w:val="28"/>
          <w:szCs w:val="28"/>
        </w:rPr>
        <w:t>п. Кольцово усилить внимание к вопросу развития социального партнерства на</w:t>
      </w:r>
      <w:r>
        <w:rPr>
          <w:sz w:val="28"/>
          <w:szCs w:val="28"/>
        </w:rPr>
        <w:t> </w:t>
      </w:r>
      <w:r w:rsidRPr="00D9479C">
        <w:rPr>
          <w:sz w:val="28"/>
          <w:szCs w:val="28"/>
        </w:rPr>
        <w:t>своих территориях и с участием Новосибирского регионального союза объединени</w:t>
      </w:r>
      <w:r>
        <w:rPr>
          <w:sz w:val="28"/>
          <w:szCs w:val="28"/>
        </w:rPr>
        <w:t>е</w:t>
      </w:r>
      <w:r w:rsidRPr="00D9479C">
        <w:rPr>
          <w:sz w:val="28"/>
          <w:szCs w:val="28"/>
        </w:rPr>
        <w:t xml:space="preserve"> работодателей «Союз руководителей предприятий и работодателей» завершить до конца 2023 года процесс создания территориальных объединений работодателей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D9479C">
        <w:rPr>
          <w:bCs/>
          <w:sz w:val="28"/>
          <w:szCs w:val="28"/>
        </w:rPr>
        <w:t>территориальны</w:t>
      </w:r>
      <w:r>
        <w:rPr>
          <w:bCs/>
          <w:sz w:val="28"/>
          <w:szCs w:val="28"/>
        </w:rPr>
        <w:t>х</w:t>
      </w:r>
      <w:r w:rsidRPr="00D9479C">
        <w:rPr>
          <w:bCs/>
          <w:sz w:val="28"/>
          <w:szCs w:val="28"/>
        </w:rPr>
        <w:t xml:space="preserve"> отделени</w:t>
      </w:r>
      <w:r>
        <w:rPr>
          <w:bCs/>
          <w:sz w:val="28"/>
          <w:szCs w:val="28"/>
        </w:rPr>
        <w:t>й</w:t>
      </w:r>
      <w:r w:rsidRPr="00D9479C">
        <w:rPr>
          <w:bCs/>
          <w:sz w:val="28"/>
          <w:szCs w:val="28"/>
        </w:rPr>
        <w:t xml:space="preserve"> </w:t>
      </w:r>
      <w:r w:rsidRPr="00D9479C">
        <w:rPr>
          <w:sz w:val="28"/>
          <w:szCs w:val="28"/>
        </w:rPr>
        <w:t>Новосибирско</w:t>
      </w:r>
      <w:r>
        <w:rPr>
          <w:sz w:val="28"/>
          <w:szCs w:val="28"/>
        </w:rPr>
        <w:t>го</w:t>
      </w:r>
      <w:r w:rsidRPr="00D9479C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го</w:t>
      </w:r>
      <w:r w:rsidRPr="00D9479C">
        <w:rPr>
          <w:sz w:val="28"/>
          <w:szCs w:val="28"/>
        </w:rPr>
        <w:t xml:space="preserve"> союз</w:t>
      </w:r>
      <w:r>
        <w:rPr>
          <w:sz w:val="28"/>
          <w:szCs w:val="28"/>
        </w:rPr>
        <w:t>а</w:t>
      </w:r>
      <w:r w:rsidRPr="00D9479C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Pr="00D9479C">
        <w:rPr>
          <w:sz w:val="28"/>
          <w:szCs w:val="28"/>
        </w:rPr>
        <w:t xml:space="preserve"> работодателей «Союз руководителей предприятий и работодателей»</w:t>
      </w:r>
      <w:r>
        <w:rPr>
          <w:bCs/>
          <w:sz w:val="28"/>
          <w:szCs w:val="28"/>
        </w:rPr>
        <w:t xml:space="preserve">). </w:t>
      </w:r>
      <w:r w:rsidRPr="00922422">
        <w:rPr>
          <w:sz w:val="28"/>
          <w:szCs w:val="28"/>
        </w:rPr>
        <w:t>Заслушать</w:t>
      </w:r>
      <w:r w:rsidRPr="00B727AD">
        <w:rPr>
          <w:sz w:val="28"/>
          <w:szCs w:val="28"/>
        </w:rPr>
        <w:t xml:space="preserve"> на заседании Комиссии в октябре 2023 года </w:t>
      </w:r>
      <w:r>
        <w:rPr>
          <w:sz w:val="28"/>
          <w:szCs w:val="28"/>
        </w:rPr>
        <w:t xml:space="preserve">указанные </w:t>
      </w:r>
      <w:r w:rsidRPr="00B727AD">
        <w:rPr>
          <w:sz w:val="28"/>
          <w:szCs w:val="28"/>
        </w:rPr>
        <w:t>муниципальные районы</w:t>
      </w:r>
      <w:r>
        <w:rPr>
          <w:sz w:val="28"/>
          <w:szCs w:val="28"/>
        </w:rPr>
        <w:t xml:space="preserve"> и</w:t>
      </w:r>
      <w:r w:rsidRPr="00B727AD">
        <w:rPr>
          <w:sz w:val="28"/>
          <w:szCs w:val="28"/>
        </w:rPr>
        <w:t xml:space="preserve"> </w:t>
      </w:r>
      <w:r w:rsidRPr="00F232D0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F232D0">
        <w:rPr>
          <w:sz w:val="28"/>
          <w:szCs w:val="28"/>
        </w:rPr>
        <w:t>п. Кольцово</w:t>
      </w:r>
      <w:r>
        <w:rPr>
          <w:sz w:val="28"/>
          <w:szCs w:val="28"/>
        </w:rPr>
        <w:t xml:space="preserve"> </w:t>
      </w:r>
      <w:r w:rsidRPr="00B727AD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предпринятых мерах</w:t>
      </w:r>
      <w:r w:rsidRPr="00B727AD">
        <w:rPr>
          <w:sz w:val="28"/>
          <w:szCs w:val="28"/>
        </w:rPr>
        <w:t xml:space="preserve"> по</w:t>
      </w:r>
      <w:r>
        <w:rPr>
          <w:sz w:val="28"/>
          <w:szCs w:val="28"/>
        </w:rPr>
        <w:t> </w:t>
      </w:r>
      <w:r w:rsidRPr="00B727AD">
        <w:rPr>
          <w:sz w:val="28"/>
          <w:szCs w:val="28"/>
        </w:rPr>
        <w:t>созданию территориа</w:t>
      </w:r>
      <w:r>
        <w:rPr>
          <w:sz w:val="28"/>
          <w:szCs w:val="28"/>
        </w:rPr>
        <w:t xml:space="preserve">льных объединений работодателей </w:t>
      </w:r>
      <w:r>
        <w:rPr>
          <w:bCs/>
          <w:sz w:val="28"/>
          <w:szCs w:val="28"/>
        </w:rPr>
        <w:t>(</w:t>
      </w:r>
      <w:r w:rsidRPr="00D9479C">
        <w:rPr>
          <w:bCs/>
          <w:sz w:val="28"/>
          <w:szCs w:val="28"/>
        </w:rPr>
        <w:t>территориальны</w:t>
      </w:r>
      <w:r>
        <w:rPr>
          <w:bCs/>
          <w:sz w:val="28"/>
          <w:szCs w:val="28"/>
        </w:rPr>
        <w:t>х</w:t>
      </w:r>
      <w:r w:rsidRPr="00D9479C">
        <w:rPr>
          <w:bCs/>
          <w:sz w:val="28"/>
          <w:szCs w:val="28"/>
        </w:rPr>
        <w:t xml:space="preserve"> отделени</w:t>
      </w:r>
      <w:r>
        <w:rPr>
          <w:bCs/>
          <w:sz w:val="28"/>
          <w:szCs w:val="28"/>
        </w:rPr>
        <w:t>й</w:t>
      </w:r>
      <w:r w:rsidRPr="00D9479C">
        <w:rPr>
          <w:bCs/>
          <w:sz w:val="28"/>
          <w:szCs w:val="28"/>
        </w:rPr>
        <w:t xml:space="preserve"> </w:t>
      </w:r>
      <w:r w:rsidRPr="00D9479C">
        <w:rPr>
          <w:sz w:val="28"/>
          <w:szCs w:val="28"/>
        </w:rPr>
        <w:t>Новосибирско</w:t>
      </w:r>
      <w:r>
        <w:rPr>
          <w:sz w:val="28"/>
          <w:szCs w:val="28"/>
        </w:rPr>
        <w:t>го</w:t>
      </w:r>
      <w:r w:rsidRPr="00D9479C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>го</w:t>
      </w:r>
      <w:r w:rsidRPr="00D9479C">
        <w:rPr>
          <w:sz w:val="28"/>
          <w:szCs w:val="28"/>
        </w:rPr>
        <w:t xml:space="preserve"> союз</w:t>
      </w:r>
      <w:r>
        <w:rPr>
          <w:sz w:val="28"/>
          <w:szCs w:val="28"/>
        </w:rPr>
        <w:t>а</w:t>
      </w:r>
      <w:r w:rsidRPr="00D9479C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Pr="00D9479C">
        <w:rPr>
          <w:sz w:val="28"/>
          <w:szCs w:val="28"/>
        </w:rPr>
        <w:t xml:space="preserve"> работодателей «Союз руководителей предприятий и работодателей»</w:t>
      </w:r>
      <w:r>
        <w:rPr>
          <w:bCs/>
          <w:sz w:val="28"/>
          <w:szCs w:val="28"/>
        </w:rPr>
        <w:t>).</w:t>
      </w:r>
    </w:p>
    <w:p w:rsidR="003F1A8D" w:rsidRPr="00820BB6" w:rsidRDefault="003F1A8D" w:rsidP="003F1A8D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</w:t>
      </w:r>
      <w:r w:rsidRPr="00427C23">
        <w:rPr>
          <w:sz w:val="28"/>
          <w:szCs w:val="28"/>
        </w:rPr>
        <w:t>. </w:t>
      </w:r>
      <w:proofErr w:type="gramStart"/>
      <w:r w:rsidRPr="00427C23">
        <w:rPr>
          <w:sz w:val="28"/>
          <w:szCs w:val="28"/>
        </w:rPr>
        <w:t>Новосибирскому областному союзу организаций профсоюзов «Федерация профсоюзов Новосибирской области» совместно с Новосибирским региональным союзом объединени</w:t>
      </w:r>
      <w:r>
        <w:rPr>
          <w:sz w:val="28"/>
          <w:szCs w:val="28"/>
        </w:rPr>
        <w:t>е</w:t>
      </w:r>
      <w:r w:rsidRPr="00427C23">
        <w:rPr>
          <w:sz w:val="28"/>
          <w:szCs w:val="28"/>
        </w:rPr>
        <w:t xml:space="preserve"> работодателей «Союз руководителей предприятий и работодателей</w:t>
      </w:r>
      <w:r w:rsidRPr="0092242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подготовить </w:t>
      </w:r>
      <w:r w:rsidRPr="00922422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DD23A6">
        <w:rPr>
          <w:sz w:val="28"/>
          <w:szCs w:val="28"/>
        </w:rPr>
        <w:t xml:space="preserve">Новосибирской областной трехсторонней комиссии по регулированию социально-трудовых отношений </w:t>
      </w:r>
      <w:r w:rsidRPr="00922422">
        <w:rPr>
          <w:sz w:val="28"/>
          <w:szCs w:val="28"/>
        </w:rPr>
        <w:t>главам муниципальных районов и городских округов Новосибирской области</w:t>
      </w:r>
      <w:r>
        <w:rPr>
          <w:sz w:val="28"/>
          <w:szCs w:val="28"/>
        </w:rPr>
        <w:t>,</w:t>
      </w:r>
      <w:r w:rsidRPr="00922422">
        <w:rPr>
          <w:sz w:val="28"/>
          <w:szCs w:val="28"/>
        </w:rPr>
        <w:t xml:space="preserve"> координаторам территориальных трехсторонних комиссий по</w:t>
      </w:r>
      <w:r>
        <w:rPr>
          <w:sz w:val="28"/>
          <w:szCs w:val="28"/>
        </w:rPr>
        <w:t> </w:t>
      </w:r>
      <w:r w:rsidRPr="00922422">
        <w:rPr>
          <w:sz w:val="28"/>
          <w:szCs w:val="28"/>
        </w:rPr>
        <w:t>регулированию социально-трудовых отношений</w:t>
      </w:r>
      <w:r>
        <w:rPr>
          <w:sz w:val="28"/>
          <w:szCs w:val="28"/>
        </w:rPr>
        <w:t xml:space="preserve"> </w:t>
      </w:r>
      <w:r w:rsidRPr="00922422">
        <w:rPr>
          <w:sz w:val="28"/>
          <w:szCs w:val="28"/>
        </w:rPr>
        <w:t>об усилении контроля за</w:t>
      </w:r>
      <w:r>
        <w:rPr>
          <w:sz w:val="28"/>
          <w:szCs w:val="28"/>
        </w:rPr>
        <w:t> </w:t>
      </w:r>
      <w:r w:rsidRPr="00922422">
        <w:rPr>
          <w:sz w:val="28"/>
          <w:szCs w:val="28"/>
        </w:rPr>
        <w:t>п</w:t>
      </w:r>
      <w:r>
        <w:rPr>
          <w:sz w:val="28"/>
          <w:szCs w:val="28"/>
        </w:rPr>
        <w:t>олномочиями</w:t>
      </w:r>
      <w:r w:rsidRPr="00922422">
        <w:rPr>
          <w:sz w:val="28"/>
          <w:szCs w:val="28"/>
        </w:rPr>
        <w:t xml:space="preserve"> сторон социального партнерства при заключении территориальных трехсторонних соглашений.</w:t>
      </w:r>
      <w:proofErr w:type="gramEnd"/>
    </w:p>
    <w:p w:rsidR="003F1A8D" w:rsidRPr="00820BB6" w:rsidRDefault="003F1A8D" w:rsidP="003F1A8D">
      <w:pPr>
        <w:ind w:firstLine="709"/>
        <w:jc w:val="both"/>
        <w:rPr>
          <w:sz w:val="26"/>
          <w:szCs w:val="26"/>
        </w:rPr>
      </w:pPr>
    </w:p>
    <w:p w:rsidR="003F1A8D" w:rsidRPr="00D9479C" w:rsidRDefault="003F1A8D" w:rsidP="003F1A8D">
      <w:pPr>
        <w:tabs>
          <w:tab w:val="left" w:pos="0"/>
        </w:tabs>
        <w:rPr>
          <w:sz w:val="28"/>
          <w:szCs w:val="28"/>
        </w:rPr>
      </w:pPr>
      <w:r w:rsidRPr="00D9479C">
        <w:rPr>
          <w:sz w:val="28"/>
          <w:szCs w:val="28"/>
        </w:rPr>
        <w:t>Координатор Комиссии,</w:t>
      </w:r>
    </w:p>
    <w:p w:rsidR="003F1A8D" w:rsidRPr="00D9479C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  <w:r w:rsidRPr="00D9479C">
        <w:rPr>
          <w:sz w:val="28"/>
          <w:szCs w:val="28"/>
          <w:lang w:eastAsia="en-US"/>
        </w:rPr>
        <w:t>первый заместитель Председателя</w:t>
      </w:r>
    </w:p>
    <w:p w:rsidR="003F1A8D" w:rsidRPr="00D9479C" w:rsidRDefault="003F1A8D" w:rsidP="003F1A8D">
      <w:pPr>
        <w:jc w:val="both"/>
        <w:rPr>
          <w:sz w:val="28"/>
          <w:szCs w:val="28"/>
          <w:lang w:eastAsia="en-US"/>
        </w:rPr>
      </w:pPr>
      <w:r w:rsidRPr="00D9479C">
        <w:rPr>
          <w:sz w:val="28"/>
          <w:szCs w:val="28"/>
          <w:lang w:eastAsia="en-US"/>
        </w:rPr>
        <w:t xml:space="preserve">Правительства Новосибирской области                                                  В.М. </w:t>
      </w:r>
      <w:proofErr w:type="spellStart"/>
      <w:r w:rsidRPr="00D9479C">
        <w:rPr>
          <w:sz w:val="28"/>
          <w:szCs w:val="28"/>
          <w:lang w:eastAsia="en-US"/>
        </w:rPr>
        <w:t>Знатков</w:t>
      </w:r>
      <w:proofErr w:type="spellEnd"/>
    </w:p>
    <w:p w:rsidR="003F1A8D" w:rsidRDefault="003F1A8D"/>
    <w:p w:rsidR="003F1A8D" w:rsidRPr="002D149F" w:rsidRDefault="003F1A8D" w:rsidP="003F1A8D">
      <w:pPr>
        <w:tabs>
          <w:tab w:val="left" w:pos="2895"/>
        </w:tabs>
        <w:jc w:val="center"/>
        <w:rPr>
          <w:b/>
          <w:sz w:val="28"/>
          <w:szCs w:val="28"/>
        </w:rPr>
      </w:pPr>
      <w:r w:rsidRPr="002D149F">
        <w:rPr>
          <w:b/>
          <w:sz w:val="28"/>
          <w:szCs w:val="28"/>
        </w:rPr>
        <w:lastRenderedPageBreak/>
        <w:t>НОВОСИБИРСКАЯ ОБЛАСТНАЯ</w:t>
      </w:r>
    </w:p>
    <w:p w:rsidR="003F1A8D" w:rsidRPr="002D149F" w:rsidRDefault="003F1A8D" w:rsidP="003F1A8D">
      <w:pPr>
        <w:jc w:val="center"/>
        <w:rPr>
          <w:b/>
          <w:sz w:val="28"/>
          <w:szCs w:val="28"/>
        </w:rPr>
      </w:pPr>
      <w:r w:rsidRPr="002D149F">
        <w:rPr>
          <w:b/>
          <w:sz w:val="28"/>
          <w:szCs w:val="28"/>
        </w:rPr>
        <w:t>ТРЕХСТОРОННЯЯ КОМИССИЯ ПО РЕГУЛИРОВАНИЮ</w:t>
      </w:r>
    </w:p>
    <w:p w:rsidR="003F1A8D" w:rsidRPr="002D149F" w:rsidRDefault="003F1A8D" w:rsidP="003F1A8D">
      <w:pPr>
        <w:jc w:val="center"/>
        <w:rPr>
          <w:b/>
          <w:sz w:val="28"/>
          <w:szCs w:val="28"/>
        </w:rPr>
      </w:pPr>
      <w:r w:rsidRPr="002D149F">
        <w:rPr>
          <w:b/>
          <w:sz w:val="28"/>
          <w:szCs w:val="28"/>
        </w:rPr>
        <w:t>СОЦИАЛЬНО-ТРУДОВЫХ ОТНОШЕНИЙ</w:t>
      </w:r>
    </w:p>
    <w:p w:rsidR="003F1A8D" w:rsidRPr="002D149F" w:rsidRDefault="003F1A8D" w:rsidP="003F1A8D">
      <w:pPr>
        <w:jc w:val="center"/>
        <w:rPr>
          <w:sz w:val="28"/>
          <w:szCs w:val="28"/>
        </w:rPr>
      </w:pPr>
    </w:p>
    <w:p w:rsidR="003F1A8D" w:rsidRPr="002D149F" w:rsidRDefault="003F1A8D" w:rsidP="003F1A8D">
      <w:pPr>
        <w:jc w:val="center"/>
        <w:rPr>
          <w:b/>
          <w:sz w:val="28"/>
          <w:szCs w:val="28"/>
        </w:rPr>
      </w:pPr>
      <w:r w:rsidRPr="002D149F">
        <w:rPr>
          <w:b/>
          <w:sz w:val="28"/>
          <w:szCs w:val="28"/>
        </w:rPr>
        <w:t>РЕШЕНИЕ</w:t>
      </w:r>
    </w:p>
    <w:p w:rsidR="003F1A8D" w:rsidRDefault="003F1A8D" w:rsidP="003F1A8D">
      <w:pPr>
        <w:jc w:val="center"/>
        <w:rPr>
          <w:sz w:val="28"/>
          <w:szCs w:val="28"/>
        </w:rPr>
      </w:pPr>
    </w:p>
    <w:p w:rsidR="003F1A8D" w:rsidRPr="002D149F" w:rsidRDefault="003F1A8D" w:rsidP="003F1A8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273"/>
      </w:tblGrid>
      <w:tr w:rsidR="003F1A8D" w:rsidRPr="00662660" w:rsidTr="003F1A8D">
        <w:tc>
          <w:tcPr>
            <w:tcW w:w="3379" w:type="dxa"/>
            <w:shd w:val="clear" w:color="auto" w:fill="auto"/>
          </w:tcPr>
          <w:p w:rsidR="003F1A8D" w:rsidRPr="00662660" w:rsidRDefault="003F1A8D" w:rsidP="003F1A8D">
            <w:pPr>
              <w:keepNext/>
              <w:rPr>
                <w:sz w:val="28"/>
                <w:szCs w:val="28"/>
              </w:rPr>
            </w:pPr>
            <w:r w:rsidRPr="00662660">
              <w:rPr>
                <w:sz w:val="28"/>
                <w:szCs w:val="28"/>
              </w:rPr>
              <w:t>05.07.2023</w:t>
            </w:r>
          </w:p>
        </w:tc>
        <w:tc>
          <w:tcPr>
            <w:tcW w:w="3379" w:type="dxa"/>
            <w:shd w:val="clear" w:color="auto" w:fill="auto"/>
          </w:tcPr>
          <w:p w:rsidR="003F1A8D" w:rsidRPr="00662660" w:rsidRDefault="003F1A8D" w:rsidP="003F1A8D">
            <w:pPr>
              <w:keepNext/>
              <w:jc w:val="center"/>
              <w:rPr>
                <w:sz w:val="28"/>
                <w:szCs w:val="28"/>
              </w:rPr>
            </w:pPr>
            <w:r w:rsidRPr="00662660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273" w:type="dxa"/>
            <w:shd w:val="clear" w:color="auto" w:fill="auto"/>
          </w:tcPr>
          <w:p w:rsidR="003F1A8D" w:rsidRPr="00662660" w:rsidRDefault="003F1A8D" w:rsidP="003F1A8D">
            <w:pPr>
              <w:keepNext/>
              <w:jc w:val="right"/>
              <w:rPr>
                <w:sz w:val="28"/>
                <w:szCs w:val="28"/>
              </w:rPr>
            </w:pPr>
            <w:r w:rsidRPr="00662660">
              <w:rPr>
                <w:sz w:val="28"/>
                <w:szCs w:val="28"/>
              </w:rPr>
              <w:t>№ 3/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3F1A8D" w:rsidRDefault="003F1A8D" w:rsidP="003F1A8D">
      <w:pPr>
        <w:rPr>
          <w:sz w:val="28"/>
          <w:szCs w:val="28"/>
        </w:rPr>
      </w:pPr>
    </w:p>
    <w:p w:rsidR="003F1A8D" w:rsidRPr="00662660" w:rsidRDefault="003F1A8D" w:rsidP="003F1A8D">
      <w:pPr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6663"/>
        <w:gridCol w:w="3368"/>
      </w:tblGrid>
      <w:tr w:rsidR="003F1A8D" w:rsidRPr="00662660" w:rsidTr="003F1A8D">
        <w:tc>
          <w:tcPr>
            <w:tcW w:w="6663" w:type="dxa"/>
            <w:shd w:val="clear" w:color="auto" w:fill="auto"/>
          </w:tcPr>
          <w:p w:rsidR="003F1A8D" w:rsidRPr="00662660" w:rsidRDefault="003F1A8D" w:rsidP="003F1A8D">
            <w:pPr>
              <w:pStyle w:val="24"/>
              <w:shd w:val="clear" w:color="auto" w:fill="auto"/>
              <w:spacing w:before="0" w:after="0" w:line="240" w:lineRule="auto"/>
            </w:pPr>
            <w:r>
              <w:t>О состоянии производственного травматизма в промышленности и строительной сфере Новосибирской области и мерах по его профилактике</w:t>
            </w:r>
          </w:p>
        </w:tc>
        <w:tc>
          <w:tcPr>
            <w:tcW w:w="3368" w:type="dxa"/>
            <w:shd w:val="clear" w:color="auto" w:fill="auto"/>
          </w:tcPr>
          <w:p w:rsidR="003F1A8D" w:rsidRPr="00662660" w:rsidRDefault="003F1A8D" w:rsidP="003F1A8D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3F1A8D" w:rsidRDefault="003F1A8D" w:rsidP="003F1A8D">
      <w:pPr>
        <w:pStyle w:val="24"/>
        <w:shd w:val="clear" w:color="auto" w:fill="auto"/>
        <w:spacing w:before="0" w:after="0" w:line="240" w:lineRule="auto"/>
      </w:pPr>
    </w:p>
    <w:p w:rsidR="003F1A8D" w:rsidRDefault="003F1A8D" w:rsidP="003F1A8D">
      <w:pPr>
        <w:pStyle w:val="24"/>
        <w:shd w:val="clear" w:color="auto" w:fill="auto"/>
        <w:spacing w:before="0" w:after="0" w:line="240" w:lineRule="auto"/>
      </w:pPr>
    </w:p>
    <w:p w:rsidR="003F1A8D" w:rsidRDefault="003F1A8D" w:rsidP="003F1A8D">
      <w:pPr>
        <w:pStyle w:val="24"/>
        <w:shd w:val="clear" w:color="auto" w:fill="auto"/>
        <w:tabs>
          <w:tab w:val="left" w:pos="7758"/>
        </w:tabs>
        <w:spacing w:before="0" w:after="0" w:line="240" w:lineRule="auto"/>
        <w:ind w:firstLine="740"/>
      </w:pPr>
      <w:r w:rsidRPr="004D2B5E">
        <w:t xml:space="preserve">Рассмотрев информацию о </w:t>
      </w:r>
      <w:r>
        <w:t>состоянии</w:t>
      </w:r>
      <w:r w:rsidRPr="004D2B5E">
        <w:t xml:space="preserve"> производственного травматизма в промышленности и </w:t>
      </w:r>
      <w:r>
        <w:t>строительной</w:t>
      </w:r>
      <w:r w:rsidRPr="004D2B5E">
        <w:t xml:space="preserve"> сфере Новосибирской области, Комиссия отмечает, что ситуация остается неблагополучной</w:t>
      </w:r>
      <w:r>
        <w:t xml:space="preserve"> и требует</w:t>
      </w:r>
      <w:r w:rsidRPr="008E1F3D">
        <w:t xml:space="preserve"> </w:t>
      </w:r>
      <w:r w:rsidRPr="00910073">
        <w:t>принятия дополнительных мер по предотвращению несчастных случаев на производстве. Так, в 2022 году 45% всех несчастных случаев</w:t>
      </w:r>
      <w:r w:rsidRPr="00196620">
        <w:t xml:space="preserve"> с тяжелыми последствиями</w:t>
      </w:r>
      <w:r>
        <w:t>, связанных с производством,</w:t>
      </w:r>
      <w:r w:rsidRPr="00910073">
        <w:t xml:space="preserve"> произошли в организациях промышленно</w:t>
      </w:r>
      <w:r>
        <w:t>сти и строительства – 23 и 24 несчастных случая соответственно</w:t>
      </w:r>
      <w:r w:rsidRPr="00910073">
        <w:t>.</w:t>
      </w:r>
      <w:r w:rsidRPr="009675A6">
        <w:t xml:space="preserve"> </w:t>
      </w:r>
    </w:p>
    <w:p w:rsidR="003F1A8D" w:rsidRDefault="003F1A8D" w:rsidP="003F1A8D">
      <w:pPr>
        <w:pStyle w:val="24"/>
        <w:shd w:val="clear" w:color="auto" w:fill="auto"/>
        <w:tabs>
          <w:tab w:val="left" w:pos="7758"/>
        </w:tabs>
        <w:spacing w:before="0" w:after="0" w:line="240" w:lineRule="auto"/>
        <w:ind w:firstLine="740"/>
      </w:pPr>
      <w:proofErr w:type="gramStart"/>
      <w:r w:rsidRPr="0078478F">
        <w:t xml:space="preserve">В январе-мае 2023 года наибольшее количество </w:t>
      </w:r>
      <w:r>
        <w:t xml:space="preserve">зарегистрированных </w:t>
      </w:r>
      <w:r w:rsidRPr="0078478F">
        <w:t>несчастных случаев с тяжелыми последствиями</w:t>
      </w:r>
      <w:r>
        <w:t>, связанных с производством,</w:t>
      </w:r>
      <w:r w:rsidRPr="0078478F">
        <w:t xml:space="preserve"> приходится на сферу промышленности – 6 несчастных случаев, из них 1 смертельный.</w:t>
      </w:r>
      <w:proofErr w:type="gramEnd"/>
      <w:r w:rsidRPr="0078478F">
        <w:t xml:space="preserve"> </w:t>
      </w:r>
      <w:r>
        <w:t>Н</w:t>
      </w:r>
      <w:r w:rsidRPr="0078478F">
        <w:t>есчастные случаи произошли в организациях, занимающихся деятельностью по производству пищевых продуктов, производству неметаллической минеральной продукции</w:t>
      </w:r>
      <w:r>
        <w:t xml:space="preserve">. </w:t>
      </w:r>
      <w:r w:rsidRPr="008E4EAE">
        <w:t xml:space="preserve">Основными причинами несчастных случаев </w:t>
      </w:r>
      <w:r>
        <w:t>явились</w:t>
      </w:r>
      <w:r w:rsidRPr="008E4EAE">
        <w:t xml:space="preserve">: </w:t>
      </w:r>
      <w:r>
        <w:t>конструктивные недостатки и недостаточная надежность машин, неудовлетворительное техническое состояние зданий, сооружений, нарушение технологического процесса, нарушение работниками дисциплины труда.</w:t>
      </w:r>
      <w:r w:rsidRPr="00A96505">
        <w:t xml:space="preserve"> </w:t>
      </w:r>
    </w:p>
    <w:p w:rsidR="003F1A8D" w:rsidRDefault="003F1A8D" w:rsidP="003F1A8D">
      <w:pPr>
        <w:pStyle w:val="24"/>
        <w:shd w:val="clear" w:color="auto" w:fill="auto"/>
        <w:tabs>
          <w:tab w:val="left" w:pos="7758"/>
        </w:tabs>
        <w:spacing w:before="0" w:after="0" w:line="240" w:lineRule="auto"/>
        <w:ind w:firstLine="740"/>
      </w:pPr>
      <w:r w:rsidRPr="00D00E45">
        <w:t>В строительной сфере зарегистрировано 4 несчастных случая (2 тяжелых и 2</w:t>
      </w:r>
      <w:r>
        <w:t> </w:t>
      </w:r>
      <w:r w:rsidRPr="00D00E45">
        <w:t xml:space="preserve">смертельных), </w:t>
      </w:r>
      <w:r>
        <w:t xml:space="preserve">связанных с производством. Несчастные случаи в сфере строительства произошли по причинам нарушения технологического </w:t>
      </w:r>
      <w:r w:rsidRPr="00E4021C">
        <w:t>процесса, неудовлетворительного содержания и недостат</w:t>
      </w:r>
      <w:r>
        <w:t>ков в организации рабочих мест.</w:t>
      </w:r>
    </w:p>
    <w:p w:rsidR="003F1A8D" w:rsidRPr="00E4021C" w:rsidRDefault="003F1A8D" w:rsidP="003F1A8D">
      <w:pPr>
        <w:pStyle w:val="24"/>
        <w:shd w:val="clear" w:color="auto" w:fill="auto"/>
        <w:tabs>
          <w:tab w:val="left" w:pos="7758"/>
        </w:tabs>
        <w:spacing w:before="0" w:after="0" w:line="240" w:lineRule="auto"/>
        <w:ind w:firstLine="740"/>
      </w:pPr>
      <w:r w:rsidRPr="00E4021C">
        <w:t xml:space="preserve">Основными видами происшедших </w:t>
      </w:r>
      <w:r w:rsidRPr="007A775C">
        <w:t>в промышленности и строительной сфере</w:t>
      </w:r>
      <w:r w:rsidRPr="00E4021C">
        <w:t xml:space="preserve"> несчастных случаев</w:t>
      </w:r>
      <w:r w:rsidRPr="007A775C">
        <w:t xml:space="preserve"> </w:t>
      </w:r>
      <w:r w:rsidRPr="00E4021C">
        <w:t>являются: падение пострадавшего с высоты, обрушение, обвал</w:t>
      </w:r>
      <w:r>
        <w:t>ы</w:t>
      </w:r>
      <w:r w:rsidRPr="00E4021C">
        <w:t xml:space="preserve"> предметов, воздействие движущихся, разлетающихся предметов, деталей, машин.</w:t>
      </w:r>
    </w:p>
    <w:p w:rsidR="003F1A8D" w:rsidRDefault="003F1A8D" w:rsidP="003F1A8D">
      <w:pPr>
        <w:pStyle w:val="24"/>
        <w:shd w:val="clear" w:color="auto" w:fill="auto"/>
        <w:spacing w:before="0" w:after="0" w:line="240" w:lineRule="auto"/>
        <w:ind w:firstLine="740"/>
      </w:pPr>
      <w:r w:rsidRPr="00E4021C">
        <w:t>За 5 месяцев текущего года в рамках расследований несчастных</w:t>
      </w:r>
      <w:r w:rsidRPr="00606E00">
        <w:t xml:space="preserve"> случаев на производстве Государственной инспекцией труда в Новосибирской области вынесено 5 предупреждений</w:t>
      </w:r>
      <w:r>
        <w:t>, проведены 4 профилактических визита, 2 инспекционных визита и 5 проверок с прокуратурой Новосибирской области.</w:t>
      </w:r>
      <w:r w:rsidRPr="00606E00">
        <w:t xml:space="preserve"> </w:t>
      </w:r>
      <w:r>
        <w:t>Ю</w:t>
      </w:r>
      <w:r w:rsidRPr="00606E00">
        <w:t>ридические и должностные лица за допущенные нарушения привлечены к административной ответственности</w:t>
      </w:r>
      <w:r>
        <w:t xml:space="preserve">, возбуждено 1 уголовное дело. </w:t>
      </w:r>
    </w:p>
    <w:p w:rsidR="003F1A8D" w:rsidRDefault="003F1A8D" w:rsidP="003F1A8D">
      <w:pPr>
        <w:pStyle w:val="24"/>
        <w:shd w:val="clear" w:color="auto" w:fill="auto"/>
        <w:spacing w:before="0" w:after="0" w:line="240" w:lineRule="auto"/>
        <w:ind w:firstLine="740"/>
      </w:pPr>
      <w:proofErr w:type="gramStart"/>
      <w:r w:rsidRPr="005200B5">
        <w:lastRenderedPageBreak/>
        <w:t>В целях предупреждения производственного травматизма</w:t>
      </w:r>
      <w:r>
        <w:t>,</w:t>
      </w:r>
      <w:r w:rsidRPr="005200B5">
        <w:t xml:space="preserve"> </w:t>
      </w:r>
      <w:r w:rsidRPr="006B1036">
        <w:t>улучшения условий труда и сохранения жизни и здоровья работников на регулярной основе проводятся публичные мероприятия по вопросам соблюдения требований в области охраны труда в виде семинаров, совещаний, круглых столов с привлечением отраслевых исполнительных органов Новосибирской области, органов надзора и контроля, общественных организаций, внебюджетных фондов, организаций, оказывающих услуги в области охраны труда, организаций</w:t>
      </w:r>
      <w:r>
        <w:t xml:space="preserve">, осуществляющих </w:t>
      </w:r>
      <w:r w:rsidRPr="006B1036">
        <w:t>изготов</w:t>
      </w:r>
      <w:r>
        <w:t>ление</w:t>
      </w:r>
      <w:r w:rsidRPr="006B1036">
        <w:t xml:space="preserve"> и</w:t>
      </w:r>
      <w:proofErr w:type="gramEnd"/>
      <w:r w:rsidRPr="006B1036">
        <w:t xml:space="preserve"> постав</w:t>
      </w:r>
      <w:r>
        <w:t>ку</w:t>
      </w:r>
      <w:r w:rsidRPr="006B1036">
        <w:t xml:space="preserve"> средств индивидуальной защиты</w:t>
      </w:r>
      <w:r>
        <w:t>. В</w:t>
      </w:r>
      <w:r w:rsidRPr="005200B5">
        <w:t xml:space="preserve"> 20</w:t>
      </w:r>
      <w:r>
        <w:t>22 году и истекшем периоде 2023</w:t>
      </w:r>
      <w:r w:rsidRPr="005200B5">
        <w:t xml:space="preserve"> год</w:t>
      </w:r>
      <w:r>
        <w:t>а</w:t>
      </w:r>
      <w:r w:rsidRPr="006B1036">
        <w:t xml:space="preserve"> проведено </w:t>
      </w:r>
      <w:r>
        <w:t>4</w:t>
      </w:r>
      <w:r w:rsidRPr="006B1036">
        <w:t xml:space="preserve"> таких мероприяти</w:t>
      </w:r>
      <w:r>
        <w:t>я</w:t>
      </w:r>
      <w:r w:rsidRPr="006B1036">
        <w:t xml:space="preserve"> для руководителей и специалистов организаций Новосибирской области </w:t>
      </w:r>
      <w:r>
        <w:t>промышленности и строительной сферы.</w:t>
      </w:r>
    </w:p>
    <w:p w:rsidR="003F1A8D" w:rsidRPr="009D7DEC" w:rsidRDefault="003F1A8D" w:rsidP="003F1A8D">
      <w:pPr>
        <w:pStyle w:val="24"/>
        <w:spacing w:before="0" w:after="0" w:line="240" w:lineRule="auto"/>
        <w:ind w:firstLine="760"/>
      </w:pPr>
      <w:r w:rsidRPr="00B4753B">
        <w:t>Работодателям и работникам оказ</w:t>
      </w:r>
      <w:r>
        <w:t>ывается</w:t>
      </w:r>
      <w:r w:rsidRPr="00B4753B">
        <w:t xml:space="preserve"> правовая</w:t>
      </w:r>
      <w:r>
        <w:t>, методическая</w:t>
      </w:r>
      <w:r w:rsidRPr="00B4753B">
        <w:t xml:space="preserve"> помощь по актуальным вопросам законодательства в сфере охраны труда, </w:t>
      </w:r>
      <w:r>
        <w:t>о</w:t>
      </w:r>
      <w:r w:rsidRPr="00B4753B">
        <w:t>рганизовано информирование работодателей и работников по вопросам охраны труда через печатные и электронные ресурсы муниципальных районов и городских округов</w:t>
      </w:r>
      <w:r>
        <w:t xml:space="preserve"> Новосибирской области. В 2022 году </w:t>
      </w:r>
      <w:r w:rsidRPr="00B4753B">
        <w:t xml:space="preserve">и истекшем периоде 2023 года </w:t>
      </w:r>
      <w:r>
        <w:t xml:space="preserve">проведены </w:t>
      </w:r>
      <w:r w:rsidRPr="003039FA">
        <w:t>8194 консультации, размещено</w:t>
      </w:r>
      <w:r w:rsidRPr="00AD4865">
        <w:t xml:space="preserve"> 418 публикаций.</w:t>
      </w:r>
      <w:r>
        <w:t xml:space="preserve"> Н</w:t>
      </w:r>
      <w:r w:rsidRPr="00722485">
        <w:t>а официальн</w:t>
      </w:r>
      <w:r>
        <w:t>ом</w:t>
      </w:r>
      <w:r w:rsidRPr="00722485">
        <w:t xml:space="preserve"> сайт</w:t>
      </w:r>
      <w:r>
        <w:t>е министерства труда</w:t>
      </w:r>
      <w:r w:rsidRPr="00722485">
        <w:t xml:space="preserve"> </w:t>
      </w:r>
      <w:r w:rsidRPr="0071600A">
        <w:t xml:space="preserve">и социального развития Новосибирской области </w:t>
      </w:r>
      <w:r w:rsidRPr="00722485">
        <w:t>в сети Интерне</w:t>
      </w:r>
      <w:r>
        <w:t>т</w:t>
      </w:r>
      <w:r w:rsidRPr="002C361F">
        <w:t xml:space="preserve"> </w:t>
      </w:r>
      <w:r>
        <w:t>освещается п</w:t>
      </w:r>
      <w:r w:rsidRPr="00722485">
        <w:t xml:space="preserve">ередовой опыт работы по созданию безопасных </w:t>
      </w:r>
      <w:r w:rsidRPr="009D7DEC">
        <w:t xml:space="preserve">условий труда в Новосибирской области. </w:t>
      </w:r>
    </w:p>
    <w:p w:rsidR="003F1A8D" w:rsidRPr="009D7DEC" w:rsidRDefault="003F1A8D" w:rsidP="003F1A8D">
      <w:pPr>
        <w:pStyle w:val="24"/>
        <w:shd w:val="clear" w:color="auto" w:fill="auto"/>
        <w:spacing w:before="0" w:after="0" w:line="240" w:lineRule="auto"/>
        <w:ind w:firstLine="740"/>
      </w:pPr>
      <w:r w:rsidRPr="009D7DEC">
        <w:t xml:space="preserve">С целью повышения эффективности взаимодействия по вопросам улучшения условий и охраны труда всех заинтересованных ведомств осуществляет свою деятельность Экспертный совет по охране труда Новосибирской области (далее – Экспертный совет), на заседаниях которого рассматриваются вопросы состояния производственного травматизма </w:t>
      </w:r>
      <w:r>
        <w:t>в</w:t>
      </w:r>
      <w:r w:rsidRPr="009D7DEC">
        <w:t xml:space="preserve"> </w:t>
      </w:r>
      <w:r>
        <w:t>организациях Новосибирской области</w:t>
      </w:r>
      <w:r w:rsidRPr="009D7DEC">
        <w:t>.</w:t>
      </w:r>
    </w:p>
    <w:p w:rsidR="003F1A8D" w:rsidRDefault="003F1A8D" w:rsidP="003F1A8D">
      <w:pPr>
        <w:pStyle w:val="24"/>
        <w:shd w:val="clear" w:color="auto" w:fill="auto"/>
        <w:spacing w:before="0" w:after="0" w:line="240" w:lineRule="auto"/>
        <w:ind w:firstLine="760"/>
      </w:pPr>
      <w:r w:rsidRPr="009D7DEC">
        <w:t>На муниципальном уровне вопросы профилактики</w:t>
      </w:r>
      <w:r>
        <w:t xml:space="preserve"> производственного травматизма рассматриваются на заседаниях территориальных трехсторонних комиссий по регулированию социально-трудовых отношений, координационных советов по охране труда, семинарах и совещаниях.</w:t>
      </w:r>
    </w:p>
    <w:p w:rsidR="003F1A8D" w:rsidRDefault="003F1A8D" w:rsidP="003F1A8D">
      <w:pPr>
        <w:pStyle w:val="24"/>
        <w:spacing w:before="0" w:after="0" w:line="240" w:lineRule="auto"/>
        <w:ind w:firstLine="760"/>
      </w:pPr>
      <w:r w:rsidRPr="00215A2B">
        <w:t>В целях профилактики и снижения производственного травматизма в промышленности и строительной сфере Новосибирской области Комиссия решила:</w:t>
      </w:r>
    </w:p>
    <w:p w:rsidR="003F1A8D" w:rsidRPr="00D2056B" w:rsidRDefault="003F1A8D" w:rsidP="003F1A8D">
      <w:pPr>
        <w:pStyle w:val="24"/>
        <w:spacing w:before="0" w:after="0" w:line="240" w:lineRule="auto"/>
        <w:ind w:firstLine="760"/>
      </w:pPr>
      <w:r w:rsidRPr="00A136C8">
        <w:t xml:space="preserve">1. Принять к сведению информацию о состоянии производственного травматизма в промышленности и строительной сфере Новосибирской области и </w:t>
      </w:r>
      <w:r w:rsidRPr="00D2056B">
        <w:t>мерах по его профилактике.</w:t>
      </w:r>
    </w:p>
    <w:p w:rsidR="003F1A8D" w:rsidRDefault="003F1A8D" w:rsidP="003F1A8D">
      <w:pPr>
        <w:pStyle w:val="24"/>
        <w:shd w:val="clear" w:color="auto" w:fill="auto"/>
        <w:spacing w:before="0" w:after="0" w:line="240" w:lineRule="auto"/>
        <w:ind w:firstLine="760"/>
      </w:pPr>
      <w:r w:rsidRPr="00D2056B">
        <w:t>2. Рекомендовать Государственной инспекции труда в Новосибирской</w:t>
      </w:r>
      <w:r w:rsidRPr="00A136C8">
        <w:t xml:space="preserve"> области, Новосибирскому областному союзу организаций профсоюзов «Федерация профсоюзов Новосибирской области» проводить совместные профилактические визиты на предприятия промышленности и строительства.</w:t>
      </w:r>
    </w:p>
    <w:p w:rsidR="003F1A8D" w:rsidRDefault="003F1A8D" w:rsidP="003F1A8D">
      <w:pPr>
        <w:pStyle w:val="24"/>
        <w:shd w:val="clear" w:color="auto" w:fill="auto"/>
        <w:spacing w:before="0" w:after="0" w:line="240" w:lineRule="auto"/>
        <w:ind w:firstLine="760"/>
      </w:pPr>
      <w:r w:rsidRPr="00437137">
        <w:t>3.</w:t>
      </w:r>
      <w:r>
        <w:t> </w:t>
      </w:r>
      <w:r w:rsidRPr="00437137">
        <w:t>Рекомендовать Новосибирскому областному союзу организаций профсоюзов «Федерация профсоюзов Новосибирской области» и ее</w:t>
      </w:r>
      <w:r>
        <w:t> </w:t>
      </w:r>
      <w:r w:rsidRPr="00437137">
        <w:t xml:space="preserve">соответствующим членским организациям продолжить общественный </w:t>
      </w:r>
      <w:proofErr w:type="gramStart"/>
      <w:r w:rsidRPr="00437137">
        <w:t>контроль за</w:t>
      </w:r>
      <w:proofErr w:type="gramEnd"/>
      <w:r w:rsidRPr="00437137">
        <w:t xml:space="preserve"> соблюдением требований охраны труда.</w:t>
      </w:r>
    </w:p>
    <w:p w:rsidR="003F1A8D" w:rsidRPr="007D21C8" w:rsidRDefault="003F1A8D" w:rsidP="003F1A8D">
      <w:pPr>
        <w:pStyle w:val="24"/>
        <w:shd w:val="clear" w:color="auto" w:fill="auto"/>
        <w:spacing w:before="0" w:after="0" w:line="240" w:lineRule="auto"/>
        <w:ind w:firstLine="760"/>
      </w:pPr>
      <w:r w:rsidRPr="00E64942">
        <w:t>4. </w:t>
      </w:r>
      <w:proofErr w:type="gramStart"/>
      <w:r w:rsidRPr="00E64942">
        <w:t xml:space="preserve">Рекомендовать министерству промышленности, торговли и развития предпринимательства Новосибирской области и министерству строительства </w:t>
      </w:r>
      <w:r w:rsidRPr="00E64942">
        <w:lastRenderedPageBreak/>
        <w:t>Новосибирской области содействовать Новосибирскому областному союзу организаций профсоюзов «Федерация профсоюзов Новосибирской области» и ее соответствующим членскими организациями при осуществлении ими общественного контроля за соблюдением прав и законных интересов работников в области охраны труда.</w:t>
      </w:r>
      <w:proofErr w:type="gramEnd"/>
    </w:p>
    <w:p w:rsidR="003F1A8D" w:rsidRDefault="003F1A8D" w:rsidP="003F1A8D">
      <w:pPr>
        <w:pStyle w:val="24"/>
        <w:spacing w:before="0" w:after="0" w:line="240" w:lineRule="auto"/>
        <w:ind w:firstLine="760"/>
      </w:pPr>
      <w:r>
        <w:t>5. </w:t>
      </w:r>
      <w:r w:rsidRPr="00ED0BD0">
        <w:t xml:space="preserve">Сторонам социального партнерства </w:t>
      </w:r>
      <w:r>
        <w:t xml:space="preserve">продолжить практику рассмотрения </w:t>
      </w:r>
      <w:r w:rsidRPr="00ED0BD0">
        <w:t>на заседаниях Экспертного совета вопрос</w:t>
      </w:r>
      <w:r>
        <w:t>ов</w:t>
      </w:r>
      <w:r w:rsidRPr="00ED0BD0">
        <w:t xml:space="preserve"> о выполнении работодателями мероприятий по устранению причин </w:t>
      </w:r>
      <w:r>
        <w:t xml:space="preserve">групповых несчастных случаев, </w:t>
      </w:r>
      <w:r w:rsidRPr="00ED0BD0">
        <w:t>несчастных случаев со смертельным исходом, разработанных по результатам их расследования.</w:t>
      </w:r>
    </w:p>
    <w:p w:rsidR="003F1A8D" w:rsidRDefault="003F1A8D" w:rsidP="003F1A8D">
      <w:pPr>
        <w:pStyle w:val="24"/>
        <w:spacing w:before="0" w:after="0" w:line="240" w:lineRule="auto"/>
        <w:ind w:firstLine="760"/>
      </w:pPr>
      <w:r w:rsidRPr="009A4462">
        <w:t>6. </w:t>
      </w:r>
      <w:proofErr w:type="gramStart"/>
      <w:r w:rsidRPr="009A4462">
        <w:t>Рекомендовать Государственной инспекции труда в Новосибирской области совместно с министерством труда и социального развития Новосибирской области, министерством промышленности, торговли и развития предпринимательства Новосибирской области, министерством строительства Новосибирской области, с привлечением Новосибирского регионального союза объединения работодателей «Союз руководителей предприятий и работодателей», Ассоциации строительных организаций Новосибирской области, продолжить практику проведения семинаров-совещаний по вопросам соблюдения законодательства в области охраны труда, совершенствования системы управления</w:t>
      </w:r>
      <w:proofErr w:type="gramEnd"/>
      <w:r w:rsidRPr="009A4462">
        <w:t xml:space="preserve"> охраной труда, ответственности за нарушение требований трудового законодательства.</w:t>
      </w:r>
    </w:p>
    <w:p w:rsidR="003F1A8D" w:rsidRDefault="003F1A8D" w:rsidP="003F1A8D">
      <w:pPr>
        <w:pStyle w:val="24"/>
        <w:spacing w:before="0" w:after="0" w:line="240" w:lineRule="auto"/>
        <w:ind w:firstLine="760"/>
      </w:pPr>
      <w:r>
        <w:t>7. </w:t>
      </w:r>
      <w:proofErr w:type="gramStart"/>
      <w:r>
        <w:t>Рекомендовать м</w:t>
      </w:r>
      <w:r w:rsidRPr="00BB7BAA">
        <w:t>инистерству стро</w:t>
      </w:r>
      <w:r>
        <w:t xml:space="preserve">ительства Новосибирской области, </w:t>
      </w:r>
      <w:r w:rsidRPr="00CF2034">
        <w:t>Новосибирской областной организаци</w:t>
      </w:r>
      <w:r>
        <w:t>и</w:t>
      </w:r>
      <w:r w:rsidRPr="00CF2034">
        <w:t xml:space="preserve"> профсоюза работников строительства и промышленности строительных материалов Российской Федерации</w:t>
      </w:r>
      <w:r>
        <w:t xml:space="preserve">, </w:t>
      </w:r>
      <w:r w:rsidRPr="00CF2034">
        <w:t>Ассоциаци</w:t>
      </w:r>
      <w:r>
        <w:t>и</w:t>
      </w:r>
      <w:r w:rsidRPr="00CF2034">
        <w:t xml:space="preserve"> Регионального отраслевого объединения работодателей «</w:t>
      </w:r>
      <w:proofErr w:type="spellStart"/>
      <w:r w:rsidRPr="00CF2034">
        <w:t>Саморегулируемая</w:t>
      </w:r>
      <w:proofErr w:type="spellEnd"/>
      <w:r w:rsidRPr="00CF2034">
        <w:t xml:space="preserve"> организация Строителей Сибирского региона»</w:t>
      </w:r>
      <w:r>
        <w:t xml:space="preserve"> продолжить профилактическую работу, направленную на улучшение условий и охраны труда в организациях, в рамках</w:t>
      </w:r>
      <w:r w:rsidRPr="00494BB4">
        <w:t xml:space="preserve"> </w:t>
      </w:r>
      <w:r w:rsidRPr="00E04BFA">
        <w:t>отраслевого соглашения по строительству и промышленности строительных материалов Новосибирской области на 2021-2023 годы</w:t>
      </w:r>
      <w:r>
        <w:t>.</w:t>
      </w:r>
      <w:proofErr w:type="gramEnd"/>
    </w:p>
    <w:p w:rsidR="003F1A8D" w:rsidRDefault="003F1A8D" w:rsidP="003F1A8D">
      <w:pPr>
        <w:pStyle w:val="24"/>
        <w:spacing w:before="0" w:after="0" w:line="240" w:lineRule="auto"/>
        <w:ind w:firstLine="760"/>
      </w:pPr>
      <w:r>
        <w:t xml:space="preserve">8. Рекомендовать министерству промышленности, торговли и развития </w:t>
      </w:r>
      <w:r w:rsidRPr="00B64F0D">
        <w:t>предпринимательства Новосибирской области, министерству строительства Новосибирской области продолжить информирование руководителей организаций курируемых сфер деятельности о вновь принятых нормативных правовых актах по вопросам охраны труда, а также по вопросам улучшения условий и охраны труда и предотвращени</w:t>
      </w:r>
      <w:r>
        <w:t>я</w:t>
      </w:r>
      <w:r w:rsidRPr="00B64F0D">
        <w:t xml:space="preserve"> несчастных случаев на производстве.</w:t>
      </w:r>
    </w:p>
    <w:p w:rsidR="003F1A8D" w:rsidRDefault="003F1A8D" w:rsidP="003F1A8D">
      <w:pPr>
        <w:pStyle w:val="24"/>
        <w:spacing w:before="0" w:after="0" w:line="240" w:lineRule="auto"/>
        <w:ind w:firstLine="760"/>
      </w:pPr>
      <w:r>
        <w:t xml:space="preserve">9. Министерству строительства Новосибирской области сформировать перечень крупных строительных организаций, осуществляющих строительство социальных объектов капитального строительства с привлечением средств областного бюджета, для предоставления </w:t>
      </w:r>
      <w:r w:rsidRPr="0062786F">
        <w:t>Новосибирскому областному союзу организаций профсоюзов «Федерация профсоюзов Новосибирской области»</w:t>
      </w:r>
      <w:r>
        <w:t>.</w:t>
      </w:r>
    </w:p>
    <w:p w:rsidR="003F1A8D" w:rsidRDefault="003F1A8D" w:rsidP="003F1A8D">
      <w:pPr>
        <w:pStyle w:val="24"/>
        <w:spacing w:before="0" w:after="0" w:line="240" w:lineRule="auto"/>
        <w:ind w:firstLine="760"/>
      </w:pPr>
      <w:r>
        <w:t>10. </w:t>
      </w:r>
      <w:proofErr w:type="gramStart"/>
      <w:r w:rsidRPr="00D2056B">
        <w:t>Новосибирскому областному союзу организаций профсоюзов «Федерация профсоюзов Новосибирской области»</w:t>
      </w:r>
      <w:r>
        <w:t xml:space="preserve"> совместно с министерством строительства Новосибирской области, Ассоциацией Регионального отраслевого объединения работодателей «</w:t>
      </w:r>
      <w:proofErr w:type="spellStart"/>
      <w:r>
        <w:t>Саморегулируемая</w:t>
      </w:r>
      <w:proofErr w:type="spellEnd"/>
      <w:r>
        <w:t xml:space="preserve"> организация Строителей Сибирского региона» провести совещание по созданию первичных профсоюзных организаций, для осуществления ими общественного контроля в сфере охраны </w:t>
      </w:r>
      <w:r>
        <w:lastRenderedPageBreak/>
        <w:t>труда в строительных организациях Новосибирской области, в соответствии с перечнем крупных строительных организаций, предоставленным министерством строительства Новосибирской области.</w:t>
      </w:r>
      <w:proofErr w:type="gramEnd"/>
    </w:p>
    <w:p w:rsidR="003F1A8D" w:rsidRDefault="003F1A8D" w:rsidP="003F1A8D">
      <w:pPr>
        <w:pStyle w:val="24"/>
        <w:spacing w:before="0" w:after="0" w:line="240" w:lineRule="auto"/>
        <w:ind w:firstLine="760"/>
      </w:pPr>
    </w:p>
    <w:p w:rsidR="003F1A8D" w:rsidRDefault="003F1A8D" w:rsidP="003F1A8D">
      <w:pPr>
        <w:pStyle w:val="24"/>
        <w:spacing w:before="0" w:after="0" w:line="240" w:lineRule="auto"/>
        <w:ind w:firstLine="760"/>
      </w:pPr>
    </w:p>
    <w:p w:rsidR="003F1A8D" w:rsidRDefault="003F1A8D" w:rsidP="003F1A8D">
      <w:pPr>
        <w:pStyle w:val="24"/>
        <w:spacing w:before="0" w:after="0" w:line="240" w:lineRule="auto"/>
        <w:ind w:firstLine="760"/>
      </w:pPr>
    </w:p>
    <w:p w:rsidR="003F1A8D" w:rsidRPr="003C5113" w:rsidRDefault="003F1A8D" w:rsidP="003F1A8D">
      <w:pPr>
        <w:tabs>
          <w:tab w:val="left" w:pos="0"/>
        </w:tabs>
        <w:rPr>
          <w:sz w:val="28"/>
          <w:szCs w:val="28"/>
        </w:rPr>
      </w:pPr>
      <w:r w:rsidRPr="003C5113">
        <w:rPr>
          <w:sz w:val="28"/>
          <w:szCs w:val="28"/>
        </w:rPr>
        <w:t>Координатор Комиссии,</w:t>
      </w:r>
    </w:p>
    <w:p w:rsidR="003F1A8D" w:rsidRPr="003C5113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  <w:r w:rsidRPr="003C5113">
        <w:rPr>
          <w:sz w:val="28"/>
          <w:szCs w:val="28"/>
          <w:lang w:eastAsia="en-US"/>
        </w:rPr>
        <w:t>первый заместитель Председателя</w:t>
      </w:r>
    </w:p>
    <w:p w:rsidR="003F1A8D" w:rsidRDefault="003F1A8D" w:rsidP="003F1A8D">
      <w:pPr>
        <w:rPr>
          <w:sz w:val="28"/>
          <w:szCs w:val="28"/>
          <w:lang w:eastAsia="en-US"/>
        </w:rPr>
      </w:pPr>
      <w:r w:rsidRPr="003C5113">
        <w:rPr>
          <w:sz w:val="28"/>
          <w:szCs w:val="28"/>
          <w:lang w:eastAsia="en-US"/>
        </w:rPr>
        <w:t xml:space="preserve">Правительства Новосибирской области                          </w:t>
      </w:r>
      <w:r>
        <w:rPr>
          <w:sz w:val="28"/>
          <w:szCs w:val="28"/>
          <w:lang w:eastAsia="en-US"/>
        </w:rPr>
        <w:tab/>
      </w:r>
      <w:r w:rsidRPr="003C5113">
        <w:rPr>
          <w:sz w:val="28"/>
          <w:szCs w:val="28"/>
          <w:lang w:eastAsia="en-US"/>
        </w:rPr>
        <w:t xml:space="preserve">      </w:t>
      </w:r>
      <w:r w:rsidRPr="00D9479C">
        <w:rPr>
          <w:sz w:val="28"/>
          <w:szCs w:val="28"/>
          <w:lang w:eastAsia="en-US"/>
        </w:rPr>
        <w:t xml:space="preserve">В.М. </w:t>
      </w:r>
      <w:proofErr w:type="spellStart"/>
      <w:r w:rsidRPr="00D9479C">
        <w:rPr>
          <w:sz w:val="28"/>
          <w:szCs w:val="28"/>
          <w:lang w:eastAsia="en-US"/>
        </w:rPr>
        <w:t>Знатков</w:t>
      </w:r>
      <w:proofErr w:type="spellEnd"/>
      <w:r>
        <w:rPr>
          <w:sz w:val="28"/>
          <w:szCs w:val="28"/>
          <w:lang w:eastAsia="en-US"/>
        </w:rPr>
        <w:tab/>
      </w:r>
      <w:r w:rsidRPr="003C5113">
        <w:rPr>
          <w:sz w:val="28"/>
          <w:szCs w:val="28"/>
          <w:lang w:eastAsia="en-US"/>
        </w:rPr>
        <w:t xml:space="preserve">         </w:t>
      </w: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НОВОСИБИРСКАЯ ОБЛАСТНАЯ</w:t>
      </w:r>
    </w:p>
    <w:p w:rsidR="003F1A8D" w:rsidRDefault="003F1A8D" w:rsidP="003F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ТРЕХСТОРОННЯЯ КОМИССИЯ ПО РЕГУЛИРОВАНИЮ</w:t>
      </w:r>
    </w:p>
    <w:p w:rsidR="003F1A8D" w:rsidRDefault="003F1A8D" w:rsidP="003F1A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СОЦИАЛЬНО-ТРУДОВЫХ ОТНОШЕНИЙ</w:t>
      </w:r>
    </w:p>
    <w:p w:rsidR="003F1A8D" w:rsidRDefault="003F1A8D" w:rsidP="003F1A8D">
      <w:pPr>
        <w:jc w:val="center"/>
        <w:rPr>
          <w:b/>
          <w:sz w:val="28"/>
          <w:szCs w:val="28"/>
        </w:rPr>
      </w:pPr>
    </w:p>
    <w:p w:rsidR="003F1A8D" w:rsidRDefault="003F1A8D" w:rsidP="003F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1A8D" w:rsidRDefault="003F1A8D" w:rsidP="003F1A8D">
      <w:pPr>
        <w:jc w:val="center"/>
        <w:rPr>
          <w:sz w:val="28"/>
          <w:szCs w:val="28"/>
        </w:rPr>
      </w:pPr>
    </w:p>
    <w:p w:rsidR="003F1A8D" w:rsidRPr="00450CBB" w:rsidRDefault="003F1A8D" w:rsidP="003F1A8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273"/>
      </w:tblGrid>
      <w:tr w:rsidR="003F1A8D" w:rsidRPr="006E5706" w:rsidTr="003F1A8D"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05.07.2023</w:t>
            </w:r>
          </w:p>
        </w:tc>
        <w:tc>
          <w:tcPr>
            <w:tcW w:w="3379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6E5706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273" w:type="dxa"/>
            <w:shd w:val="clear" w:color="auto" w:fill="auto"/>
          </w:tcPr>
          <w:p w:rsidR="003F1A8D" w:rsidRPr="006E5706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6E570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  <w:r w:rsidRPr="006E570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3F1A8D" w:rsidRDefault="003F1A8D" w:rsidP="003F1A8D">
      <w:pPr>
        <w:keepNext/>
        <w:widowControl w:val="0"/>
        <w:rPr>
          <w:sz w:val="28"/>
          <w:szCs w:val="28"/>
        </w:rPr>
      </w:pPr>
    </w:p>
    <w:p w:rsidR="003F1A8D" w:rsidRPr="00B15AA3" w:rsidRDefault="003F1A8D" w:rsidP="003F1A8D">
      <w:pPr>
        <w:keepNext/>
        <w:widowControl w:val="0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070"/>
        <w:gridCol w:w="4961"/>
      </w:tblGrid>
      <w:tr w:rsidR="003F1A8D" w:rsidRPr="00EB7F0B" w:rsidTr="003F1A8D">
        <w:tc>
          <w:tcPr>
            <w:tcW w:w="5070" w:type="dxa"/>
            <w:shd w:val="clear" w:color="auto" w:fill="auto"/>
          </w:tcPr>
          <w:p w:rsidR="003F1A8D" w:rsidRPr="00EB7F0B" w:rsidRDefault="003F1A8D" w:rsidP="003F1A8D">
            <w:pPr>
              <w:jc w:val="both"/>
              <w:rPr>
                <w:sz w:val="28"/>
                <w:szCs w:val="28"/>
              </w:rPr>
            </w:pPr>
            <w:r w:rsidRPr="00F5028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 </w:t>
            </w:r>
            <w:r w:rsidRPr="00F50285">
              <w:rPr>
                <w:sz w:val="28"/>
                <w:szCs w:val="28"/>
              </w:rPr>
              <w:t>развитии сельскохозяйственного производства в Новосибирской области</w:t>
            </w:r>
          </w:p>
        </w:tc>
        <w:tc>
          <w:tcPr>
            <w:tcW w:w="4961" w:type="dxa"/>
            <w:shd w:val="clear" w:color="auto" w:fill="auto"/>
          </w:tcPr>
          <w:p w:rsidR="003F1A8D" w:rsidRPr="00EB7F0B" w:rsidRDefault="003F1A8D" w:rsidP="003F1A8D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F1A8D" w:rsidRDefault="003F1A8D" w:rsidP="003F1A8D">
      <w:pPr>
        <w:jc w:val="both"/>
        <w:rPr>
          <w:sz w:val="28"/>
        </w:rPr>
      </w:pPr>
    </w:p>
    <w:p w:rsidR="003F1A8D" w:rsidRDefault="003F1A8D" w:rsidP="003F1A8D">
      <w:pPr>
        <w:jc w:val="both"/>
        <w:rPr>
          <w:sz w:val="28"/>
        </w:rPr>
      </w:pPr>
    </w:p>
    <w:p w:rsidR="003F1A8D" w:rsidRDefault="003F1A8D" w:rsidP="003F1A8D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sz w:val="28"/>
          <w:szCs w:val="28"/>
        </w:rPr>
        <w:t>Рассмотрев информацию министерства сельского хозяйства Новосибирской области</w:t>
      </w:r>
      <w:r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 развитии сельскохозяйственного производства в Новосибирской области, Комиссия отмечает, что в</w:t>
      </w:r>
      <w:r>
        <w:rPr>
          <w:rFonts w:eastAsia="Calibri"/>
          <w:bCs/>
          <w:color w:val="000000"/>
          <w:sz w:val="28"/>
          <w:szCs w:val="28"/>
        </w:rPr>
        <w:t xml:space="preserve"> 2022 году объем производства валовой продукции сельского хозяйства в хозяйствах всех категорий превысил 168 </w:t>
      </w:r>
      <w:proofErr w:type="spellStart"/>
      <w:proofErr w:type="gramStart"/>
      <w:r>
        <w:rPr>
          <w:rFonts w:eastAsia="Calibri"/>
          <w:bCs/>
          <w:color w:val="000000"/>
          <w:sz w:val="28"/>
          <w:szCs w:val="28"/>
        </w:rPr>
        <w:t>млрд</w:t>
      </w:r>
      <w:proofErr w:type="spellEnd"/>
      <w:proofErr w:type="gramEnd"/>
      <w:r>
        <w:rPr>
          <w:rFonts w:eastAsia="Calibri"/>
          <w:bCs/>
          <w:color w:val="000000"/>
          <w:sz w:val="28"/>
          <w:szCs w:val="28"/>
        </w:rPr>
        <w:t xml:space="preserve"> рублей и увеличился на 1,5% к уровню 2021 года. </w:t>
      </w:r>
    </w:p>
    <w:p w:rsidR="003F1A8D" w:rsidRDefault="003F1A8D" w:rsidP="003F1A8D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По объему производства продукции сельского хозяйства Новосибирская область стабильно занимает второе место в Сибирском федеральном округе (17,4% от общего объема продукции сельского хозяйства в округе).</w:t>
      </w:r>
    </w:p>
    <w:p w:rsidR="003F1A8D" w:rsidRDefault="003F1A8D" w:rsidP="003F1A8D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В сфере агропромышленного комплекса Новосибирской области в 2022 году завершена реализация 5 крупных инвестиционных проектов на общую сумму 1,8 </w:t>
      </w:r>
      <w:proofErr w:type="spellStart"/>
      <w:proofErr w:type="gramStart"/>
      <w:r>
        <w:rPr>
          <w:rFonts w:eastAsia="Calibri"/>
          <w:bCs/>
          <w:color w:val="000000"/>
          <w:sz w:val="28"/>
          <w:szCs w:val="28"/>
        </w:rPr>
        <w:t>млрд</w:t>
      </w:r>
      <w:proofErr w:type="spellEnd"/>
      <w:proofErr w:type="gramEnd"/>
      <w:r>
        <w:rPr>
          <w:rFonts w:eastAsia="Calibri"/>
          <w:bCs/>
          <w:color w:val="000000"/>
          <w:sz w:val="28"/>
          <w:szCs w:val="28"/>
        </w:rPr>
        <w:t xml:space="preserve"> рублей: зерноочистительный и зерносушильный комплекс в ООО «Совхоз </w:t>
      </w:r>
      <w:proofErr w:type="spellStart"/>
      <w:r>
        <w:rPr>
          <w:rFonts w:eastAsia="Calibri"/>
          <w:bCs/>
          <w:color w:val="000000"/>
          <w:sz w:val="28"/>
          <w:szCs w:val="28"/>
        </w:rPr>
        <w:t>Черемошинский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» (в составе АО «Группа компаний </w:t>
      </w:r>
      <w:proofErr w:type="spellStart"/>
      <w:r>
        <w:rPr>
          <w:rFonts w:eastAsia="Calibri"/>
          <w:bCs/>
          <w:color w:val="000000"/>
          <w:sz w:val="28"/>
          <w:szCs w:val="28"/>
        </w:rPr>
        <w:t>Горкунов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», </w:t>
      </w:r>
      <w:proofErr w:type="spellStart"/>
      <w:r>
        <w:rPr>
          <w:rFonts w:eastAsia="Calibri"/>
          <w:bCs/>
          <w:color w:val="000000"/>
          <w:sz w:val="28"/>
          <w:szCs w:val="28"/>
        </w:rPr>
        <w:t>Краснозерский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район, с. </w:t>
      </w:r>
      <w:proofErr w:type="spellStart"/>
      <w:r>
        <w:rPr>
          <w:rFonts w:eastAsia="Calibri"/>
          <w:bCs/>
          <w:color w:val="000000"/>
          <w:sz w:val="28"/>
          <w:szCs w:val="28"/>
        </w:rPr>
        <w:t>Нижечеремошинское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), зерноочистительный и зерносушильный комплекс ООО «Совхоз </w:t>
      </w:r>
      <w:proofErr w:type="spellStart"/>
      <w:r>
        <w:rPr>
          <w:rFonts w:eastAsia="Calibri"/>
          <w:bCs/>
          <w:color w:val="000000"/>
          <w:sz w:val="28"/>
          <w:szCs w:val="28"/>
        </w:rPr>
        <w:t>Тебисский</w:t>
      </w:r>
      <w:proofErr w:type="spellEnd"/>
      <w:r>
        <w:rPr>
          <w:rFonts w:eastAsia="Calibri"/>
          <w:bCs/>
          <w:color w:val="000000"/>
          <w:sz w:val="28"/>
          <w:szCs w:val="28"/>
        </w:rPr>
        <w:t>» (</w:t>
      </w:r>
      <w:proofErr w:type="spellStart"/>
      <w:r>
        <w:rPr>
          <w:rFonts w:eastAsia="Calibri"/>
          <w:bCs/>
          <w:color w:val="000000"/>
          <w:sz w:val="28"/>
          <w:szCs w:val="28"/>
        </w:rPr>
        <w:t>Чановский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район), молочный комплекс на 1000 голов в ОАО «Вознесенское» (</w:t>
      </w:r>
      <w:proofErr w:type="spellStart"/>
      <w:r>
        <w:rPr>
          <w:rFonts w:eastAsia="Calibri"/>
          <w:bCs/>
          <w:color w:val="000000"/>
          <w:sz w:val="28"/>
          <w:szCs w:val="28"/>
        </w:rPr>
        <w:t>Баганский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район, с. Вознесенка), цех по переработке масличных семян мощностью 10 тонн в сутки в АО «Зерно Сибири» (Ордынский район, с. </w:t>
      </w:r>
      <w:proofErr w:type="spellStart"/>
      <w:r>
        <w:rPr>
          <w:rFonts w:eastAsia="Calibri"/>
          <w:bCs/>
          <w:color w:val="000000"/>
          <w:sz w:val="28"/>
          <w:szCs w:val="28"/>
        </w:rPr>
        <w:t>Филиппово</w:t>
      </w:r>
      <w:proofErr w:type="spellEnd"/>
      <w:r>
        <w:rPr>
          <w:rFonts w:eastAsia="Calibri"/>
          <w:bCs/>
          <w:color w:val="000000"/>
          <w:sz w:val="28"/>
          <w:szCs w:val="28"/>
        </w:rPr>
        <w:t>), животноводческий комплекс молочного направления на 1200 голов в ООО «</w:t>
      </w:r>
      <w:proofErr w:type="spellStart"/>
      <w:r>
        <w:rPr>
          <w:rFonts w:eastAsia="Calibri"/>
          <w:bCs/>
          <w:color w:val="000000"/>
          <w:sz w:val="28"/>
          <w:szCs w:val="28"/>
        </w:rPr>
        <w:t>Ярковское</w:t>
      </w:r>
      <w:proofErr w:type="spellEnd"/>
      <w:r>
        <w:rPr>
          <w:rFonts w:eastAsia="Calibri"/>
          <w:bCs/>
          <w:color w:val="000000"/>
          <w:sz w:val="28"/>
          <w:szCs w:val="28"/>
        </w:rPr>
        <w:t>» (</w:t>
      </w:r>
      <w:proofErr w:type="spellStart"/>
      <w:r>
        <w:rPr>
          <w:rFonts w:eastAsia="Calibri"/>
          <w:bCs/>
          <w:color w:val="000000"/>
          <w:sz w:val="28"/>
          <w:szCs w:val="28"/>
        </w:rPr>
        <w:t>Доволенский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район, с. Ярки).</w:t>
      </w:r>
    </w:p>
    <w:p w:rsidR="003F1A8D" w:rsidRDefault="003F1A8D" w:rsidP="003F1A8D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Реализация данных проектов позволила дополнительно создать на сельских территориях 185 новых рабочих мест.</w:t>
      </w:r>
    </w:p>
    <w:p w:rsidR="003F1A8D" w:rsidRDefault="003F1A8D" w:rsidP="003F1A8D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Значительное влияние на развитие отрасли и увеличение объемов производства продукции агропромышленного комплекса оказывает государственная поддержка</w:t>
      </w:r>
      <w:r>
        <w:t xml:space="preserve"> </w:t>
      </w:r>
      <w:r>
        <w:rPr>
          <w:sz w:val="28"/>
          <w:szCs w:val="28"/>
        </w:rPr>
        <w:t xml:space="preserve">в рамках </w:t>
      </w:r>
      <w:r>
        <w:rPr>
          <w:rFonts w:eastAsia="Calibri"/>
          <w:bCs/>
          <w:color w:val="000000"/>
          <w:sz w:val="28"/>
          <w:szCs w:val="28"/>
        </w:rPr>
        <w:t>государственной программы Новосибирской области «Развитие сельского хозяйства и регулирование рынков сельскохозяйственной продукции, сырья и продовольствия в Новосибирской области», утвержденной постановлением Правительства Новосибирской области от 02.02.2015 № 37-п.</w:t>
      </w:r>
    </w:p>
    <w:p w:rsidR="003F1A8D" w:rsidRDefault="003F1A8D" w:rsidP="003F1A8D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Государственная поддержка сельскохозяйственного производства стимулирует агропромышленные предприятия региона внедрять инновации, новые технологии, приобретать современную технику и оборудование. В 2022 году были выделены дополнительные средства из областного бюджета в объеме </w:t>
      </w:r>
      <w:r>
        <w:rPr>
          <w:rFonts w:eastAsia="Calibri"/>
          <w:bCs/>
          <w:color w:val="000000"/>
          <w:sz w:val="28"/>
          <w:szCs w:val="28"/>
        </w:rPr>
        <w:lastRenderedPageBreak/>
        <w:t xml:space="preserve">1,7 </w:t>
      </w:r>
      <w:proofErr w:type="spellStart"/>
      <w:proofErr w:type="gramStart"/>
      <w:r>
        <w:rPr>
          <w:rFonts w:eastAsia="Calibri"/>
          <w:bCs/>
          <w:color w:val="000000"/>
          <w:sz w:val="28"/>
          <w:szCs w:val="28"/>
        </w:rPr>
        <w:t>млрд</w:t>
      </w:r>
      <w:proofErr w:type="spellEnd"/>
      <w:proofErr w:type="gramEnd"/>
      <w:r>
        <w:rPr>
          <w:rFonts w:eastAsia="Calibri"/>
          <w:bCs/>
          <w:color w:val="000000"/>
          <w:sz w:val="28"/>
          <w:szCs w:val="28"/>
        </w:rPr>
        <w:t xml:space="preserve"> рублей на техническое перевооружение предприятий агропромышленного комплекса, на приобретение минеральных удобрений и средств защиты растений.</w:t>
      </w:r>
    </w:p>
    <w:p w:rsidR="003F1A8D" w:rsidRDefault="003F1A8D" w:rsidP="003F1A8D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Благодаря увеличению объемов государственной поддержки на техническое переоснащение сохраняются высокие темпы обновления парка сельскохозяйственной техники. Сельхозпроизводителями региона в 2022 году приобретено 2534 ед. сельскохозяйственной техники на сумму 12,6 </w:t>
      </w:r>
      <w:proofErr w:type="spellStart"/>
      <w:proofErr w:type="gramStart"/>
      <w:r>
        <w:rPr>
          <w:rFonts w:eastAsia="Calibri"/>
          <w:bCs/>
          <w:color w:val="000000"/>
          <w:sz w:val="28"/>
          <w:szCs w:val="28"/>
        </w:rPr>
        <w:t>млрд</w:t>
      </w:r>
      <w:proofErr w:type="spellEnd"/>
      <w:proofErr w:type="gramEnd"/>
      <w:r>
        <w:rPr>
          <w:rFonts w:eastAsia="Calibri"/>
          <w:bCs/>
          <w:color w:val="000000"/>
          <w:sz w:val="28"/>
          <w:szCs w:val="28"/>
        </w:rPr>
        <w:t xml:space="preserve"> рублей (204,4% к плану). Компенсация части стоимости техники и оборудования за счет средств областного бюджета составила 2,16 </w:t>
      </w:r>
      <w:proofErr w:type="spellStart"/>
      <w:proofErr w:type="gramStart"/>
      <w:r>
        <w:rPr>
          <w:rFonts w:eastAsia="Calibri"/>
          <w:bCs/>
          <w:color w:val="000000"/>
          <w:sz w:val="28"/>
          <w:szCs w:val="28"/>
        </w:rPr>
        <w:t>млрд</w:t>
      </w:r>
      <w:proofErr w:type="spellEnd"/>
      <w:proofErr w:type="gramEnd"/>
      <w:r>
        <w:rPr>
          <w:rFonts w:eastAsia="Calibri"/>
          <w:bCs/>
          <w:color w:val="000000"/>
          <w:sz w:val="28"/>
          <w:szCs w:val="28"/>
        </w:rPr>
        <w:t xml:space="preserve"> рублей (в 2,4 раза выше чем в 2021 году).</w:t>
      </w:r>
    </w:p>
    <w:p w:rsidR="003F1A8D" w:rsidRDefault="003F1A8D" w:rsidP="003F1A8D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В целом объем государственной поддержки сельскохозяйственного производства в Новосибирской области в 2022 году составил 4,6 </w:t>
      </w:r>
      <w:proofErr w:type="spellStart"/>
      <w:proofErr w:type="gramStart"/>
      <w:r>
        <w:rPr>
          <w:rFonts w:eastAsia="Calibri"/>
          <w:bCs/>
          <w:color w:val="000000"/>
          <w:sz w:val="28"/>
          <w:szCs w:val="28"/>
        </w:rPr>
        <w:t>млрд</w:t>
      </w:r>
      <w:proofErr w:type="spellEnd"/>
      <w:proofErr w:type="gramEnd"/>
      <w:r>
        <w:rPr>
          <w:rFonts w:eastAsia="Calibri"/>
          <w:bCs/>
          <w:color w:val="000000"/>
          <w:sz w:val="28"/>
          <w:szCs w:val="28"/>
        </w:rPr>
        <w:t xml:space="preserve"> рублей, в том числе за счет средств областного бюджета – 3,3 </w:t>
      </w:r>
      <w:proofErr w:type="spellStart"/>
      <w:r>
        <w:rPr>
          <w:rFonts w:eastAsia="Calibri"/>
          <w:bCs/>
          <w:color w:val="000000"/>
          <w:sz w:val="28"/>
          <w:szCs w:val="28"/>
        </w:rPr>
        <w:t>млрд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рублей, федерального бюджета – 1,3 </w:t>
      </w:r>
      <w:proofErr w:type="spellStart"/>
      <w:r>
        <w:rPr>
          <w:rFonts w:eastAsia="Calibri"/>
          <w:bCs/>
          <w:color w:val="000000"/>
          <w:sz w:val="28"/>
          <w:szCs w:val="28"/>
        </w:rPr>
        <w:t>млрд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рублей.</w:t>
      </w:r>
    </w:p>
    <w:p w:rsidR="003F1A8D" w:rsidRDefault="003F1A8D" w:rsidP="003F1A8D">
      <w:pPr>
        <w:ind w:firstLine="708"/>
        <w:jc w:val="both"/>
      </w:pPr>
      <w:r>
        <w:rPr>
          <w:rFonts w:eastAsia="Calibri"/>
          <w:bCs/>
          <w:color w:val="000000"/>
          <w:sz w:val="28"/>
          <w:szCs w:val="28"/>
        </w:rPr>
        <w:t>В 2022 году в хозяйствах всех категорий произведено 3356,4 тыс. тонн зерна, картофеля – 256,4 тыс. тонн, овощей – 150,6 тыс. тонн.</w:t>
      </w:r>
    </w:p>
    <w:p w:rsidR="003F1A8D" w:rsidRDefault="003F1A8D" w:rsidP="003F1A8D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В регионе развито </w:t>
      </w:r>
      <w:proofErr w:type="spellStart"/>
      <w:r>
        <w:rPr>
          <w:rFonts w:eastAsia="Calibri"/>
          <w:bCs/>
          <w:color w:val="000000"/>
          <w:sz w:val="28"/>
          <w:szCs w:val="28"/>
        </w:rPr>
        <w:t>крупнотоварное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промышленное животноводство. Основную долю в общем объеме производства занимает молочное животноводство. Новосибирская область занимает 3 место в Российской Федерации по поголовью молочных коров среди сельскохозяйственных товаропроизводителей, 6 место по производству молока. Среди регионов Сибирского федерального округа Новосибирская область занимает 1 место по производству мяса и 2 место по производству молока и яиц. Отрасль полностью удовлетворяет спрос населения Новосибирской области в качественных продуктах питания: молоке, мясе и яйце. В 2022 году произведено: молока – 887,7 тыс. тонн (104,8% к уровню 2021 года), мяса скота и птицы (в живом весе) – 257,6 тыс. тонн (102%), яиц – 1243,3 </w:t>
      </w:r>
      <w:proofErr w:type="spellStart"/>
      <w:proofErr w:type="gramStart"/>
      <w:r>
        <w:rPr>
          <w:rFonts w:eastAsia="Calibri"/>
          <w:bCs/>
          <w:color w:val="000000"/>
          <w:sz w:val="28"/>
          <w:szCs w:val="28"/>
        </w:rPr>
        <w:t>млн</w:t>
      </w:r>
      <w:proofErr w:type="spellEnd"/>
      <w:proofErr w:type="gramEnd"/>
      <w:r>
        <w:rPr>
          <w:rFonts w:eastAsia="Calibri"/>
          <w:bCs/>
          <w:color w:val="000000"/>
          <w:sz w:val="28"/>
          <w:szCs w:val="28"/>
        </w:rPr>
        <w:t xml:space="preserve"> штук (111,9%). </w:t>
      </w:r>
    </w:p>
    <w:p w:rsidR="003F1A8D" w:rsidRDefault="003F1A8D" w:rsidP="003F1A8D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В 2022 году надой на 1 фуражную корову достиг 6350 кг молока (впервые в истории области превысил шеститысячный рубеж), продуктивность в племенных организациях составила более 9500 кг молока на 1 корову. Пять племенных предприятий нашего региона добились продуктивности животных более 10 000 кг молока.</w:t>
      </w:r>
    </w:p>
    <w:p w:rsidR="003F1A8D" w:rsidRDefault="003F1A8D" w:rsidP="003F1A8D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Важнейшим звеном агропромышленного комплекса и </w:t>
      </w:r>
      <w:proofErr w:type="spellStart"/>
      <w:r>
        <w:rPr>
          <w:rFonts w:eastAsia="Calibri"/>
          <w:bCs/>
          <w:color w:val="000000"/>
          <w:sz w:val="28"/>
          <w:szCs w:val="28"/>
        </w:rPr>
        <w:t>системообразующей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 сферой экономики Новосибирской области, формирующей продовольственную и экономическую безопасность, является пищевая и перерабатывающая промышленность. В 2022 году общий объем отгруженных товаров собственного производства, выполненных работ и услуг предприятиями пищевой и перерабатывающей промышленности Новосибирской области составил 230,7 </w:t>
      </w:r>
      <w:proofErr w:type="spellStart"/>
      <w:proofErr w:type="gramStart"/>
      <w:r>
        <w:rPr>
          <w:rFonts w:eastAsia="Calibri"/>
          <w:bCs/>
          <w:color w:val="000000"/>
          <w:sz w:val="28"/>
          <w:szCs w:val="28"/>
        </w:rPr>
        <w:t>млрд</w:t>
      </w:r>
      <w:proofErr w:type="spellEnd"/>
      <w:proofErr w:type="gramEnd"/>
      <w:r>
        <w:rPr>
          <w:rFonts w:eastAsia="Calibri"/>
          <w:bCs/>
          <w:color w:val="000000"/>
          <w:sz w:val="28"/>
          <w:szCs w:val="28"/>
        </w:rPr>
        <w:t xml:space="preserve"> рублей. Объемы производства масла подсолнечного, нерафинированного по сравнению с 2021 годом увеличились в 3,7 раза, молока и сливок сухих, сублимированных – на 27,2%, крупы – на 19,1%, масла сливочного –  на 11,6%, мяса свинины – на 10,4%, изделий хлебобулочных длительного хранения – на 8,8%, муки – </w:t>
      </w:r>
      <w:proofErr w:type="gramStart"/>
      <w:r>
        <w:rPr>
          <w:rFonts w:eastAsia="Calibri"/>
          <w:bCs/>
          <w:color w:val="000000"/>
          <w:sz w:val="28"/>
          <w:szCs w:val="28"/>
        </w:rPr>
        <w:t>на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1,6%.</w:t>
      </w:r>
    </w:p>
    <w:p w:rsidR="003F1A8D" w:rsidRDefault="003F1A8D" w:rsidP="003F1A8D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В страны ближнего и дальнего зарубежья в 2022 году вывезено 1351,7 тыс. тонн продукции агропромышленного комплекса стоимостью 674,8 </w:t>
      </w:r>
      <w:proofErr w:type="spellStart"/>
      <w:proofErr w:type="gramStart"/>
      <w:r>
        <w:rPr>
          <w:rFonts w:eastAsia="Calibri"/>
          <w:bCs/>
          <w:color w:val="000000"/>
          <w:sz w:val="28"/>
          <w:szCs w:val="28"/>
        </w:rPr>
        <w:t>млн</w:t>
      </w:r>
      <w:proofErr w:type="spellEnd"/>
      <w:proofErr w:type="gramEnd"/>
      <w:r>
        <w:rPr>
          <w:rFonts w:eastAsia="Calibri"/>
          <w:bCs/>
          <w:color w:val="000000"/>
          <w:sz w:val="28"/>
          <w:szCs w:val="28"/>
        </w:rPr>
        <w:t xml:space="preserve"> долларов США в действующих ценах. По объемам экспорта продукции </w:t>
      </w:r>
      <w:r>
        <w:rPr>
          <w:rFonts w:eastAsia="Calibri"/>
          <w:bCs/>
          <w:color w:val="000000"/>
          <w:sz w:val="28"/>
          <w:szCs w:val="28"/>
        </w:rPr>
        <w:lastRenderedPageBreak/>
        <w:t>агропромышленного комплекса Новосибирская область является лидером среди регионов Сибирского федерального округа.</w:t>
      </w:r>
    </w:p>
    <w:p w:rsidR="003F1A8D" w:rsidRDefault="003F1A8D" w:rsidP="003F1A8D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Комиссия решила:</w:t>
      </w:r>
    </w:p>
    <w:p w:rsidR="003F1A8D" w:rsidRDefault="003F1A8D" w:rsidP="003F1A8D">
      <w:pPr>
        <w:ind w:firstLine="708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1. </w:t>
      </w:r>
      <w:r>
        <w:rPr>
          <w:rFonts w:eastAsia="Calibri"/>
          <w:sz w:val="28"/>
          <w:szCs w:val="28"/>
          <w:lang w:eastAsia="en-US"/>
        </w:rPr>
        <w:t xml:space="preserve">Информацию </w:t>
      </w:r>
      <w:r>
        <w:rPr>
          <w:sz w:val="28"/>
          <w:szCs w:val="28"/>
        </w:rPr>
        <w:t>о развитии сельскохозяйственного производства в Новосибирской области</w:t>
      </w:r>
      <w:r>
        <w:rPr>
          <w:rFonts w:eastAsia="Calibri"/>
          <w:bCs/>
          <w:color w:val="000000"/>
          <w:sz w:val="28"/>
          <w:szCs w:val="28"/>
        </w:rPr>
        <w:t xml:space="preserve"> принять к сведению.</w:t>
      </w:r>
    </w:p>
    <w:p w:rsidR="003F1A8D" w:rsidRDefault="003F1A8D" w:rsidP="003F1A8D">
      <w:pPr>
        <w:pStyle w:val="a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2. Рекомендовать министерству сельского хозяйства Новосибирской области продолжить работу по реализации</w:t>
      </w:r>
      <w:r>
        <w:rPr>
          <w:rFonts w:eastAsia="Calibri"/>
          <w:bCs/>
          <w:color w:val="000000"/>
          <w:sz w:val="28"/>
          <w:szCs w:val="28"/>
        </w:rPr>
        <w:t xml:space="preserve"> государственной программы Новосибирской области «Развитие сельского хозяйства и регулирование рынков сельскохозяйственной продукции, сырья и продовольствия в Новосибирской области»</w:t>
      </w:r>
      <w:r>
        <w:rPr>
          <w:color w:val="000000"/>
          <w:sz w:val="28"/>
          <w:szCs w:val="28"/>
        </w:rPr>
        <w:t>, направленной на содействие в повышении объемов производства продукции сельского хозяйства в Новосибирской области, а также повышение эффективности сельскохозяйственного производства.</w:t>
      </w:r>
    </w:p>
    <w:p w:rsidR="003F1A8D" w:rsidRDefault="003F1A8D" w:rsidP="003F1A8D">
      <w:pPr>
        <w:jc w:val="both"/>
        <w:rPr>
          <w:rFonts w:eastAsia="Calibri"/>
          <w:bCs/>
          <w:color w:val="000000"/>
          <w:sz w:val="28"/>
          <w:szCs w:val="28"/>
        </w:rPr>
      </w:pPr>
    </w:p>
    <w:p w:rsidR="003F1A8D" w:rsidRDefault="003F1A8D" w:rsidP="003F1A8D">
      <w:pPr>
        <w:pStyle w:val="a9"/>
        <w:rPr>
          <w:sz w:val="28"/>
          <w:szCs w:val="28"/>
        </w:rPr>
      </w:pPr>
    </w:p>
    <w:p w:rsidR="003F1A8D" w:rsidRDefault="003F1A8D" w:rsidP="003F1A8D">
      <w:pPr>
        <w:pStyle w:val="a9"/>
        <w:rPr>
          <w:sz w:val="28"/>
          <w:szCs w:val="28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Координатор Комиссии,</w:t>
      </w: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первый заместитель Председателя</w:t>
      </w:r>
    </w:p>
    <w:p w:rsidR="003F1A8D" w:rsidRPr="002D55AF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Правительства Новосибирской области                                                  В.М. </w:t>
      </w:r>
      <w:proofErr w:type="spellStart"/>
      <w:r>
        <w:rPr>
          <w:sz w:val="28"/>
          <w:szCs w:val="28"/>
          <w:lang w:eastAsia="en-US"/>
        </w:rPr>
        <w:t>Знатков</w:t>
      </w:r>
      <w:proofErr w:type="spellEnd"/>
    </w:p>
    <w:p w:rsidR="003F1A8D" w:rsidRDefault="003F1A8D" w:rsidP="003F1A8D">
      <w:pPr>
        <w:rPr>
          <w:sz w:val="28"/>
          <w:szCs w:val="28"/>
          <w:lang w:eastAsia="en-US"/>
        </w:rPr>
      </w:pPr>
      <w:r w:rsidRPr="003C5113"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en-US"/>
        </w:rPr>
        <w:t xml:space="preserve">    </w:t>
      </w: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Default="003F1A8D" w:rsidP="003F1A8D">
      <w:pPr>
        <w:rPr>
          <w:sz w:val="28"/>
          <w:szCs w:val="28"/>
          <w:lang w:eastAsia="en-US"/>
        </w:rPr>
      </w:pPr>
    </w:p>
    <w:p w:rsidR="003F1A8D" w:rsidRPr="00EC7FB0" w:rsidRDefault="003F1A8D" w:rsidP="003F1A8D">
      <w:pPr>
        <w:jc w:val="center"/>
        <w:rPr>
          <w:b/>
          <w:sz w:val="28"/>
        </w:rPr>
      </w:pPr>
      <w:r w:rsidRPr="00EC7FB0">
        <w:rPr>
          <w:b/>
          <w:sz w:val="28"/>
        </w:rPr>
        <w:lastRenderedPageBreak/>
        <w:t>НОВОСИБИРСКАЯ ОБЛАСТНАЯ</w:t>
      </w:r>
    </w:p>
    <w:p w:rsidR="003F1A8D" w:rsidRPr="00EC7FB0" w:rsidRDefault="003F1A8D" w:rsidP="003F1A8D">
      <w:pPr>
        <w:jc w:val="center"/>
        <w:rPr>
          <w:b/>
          <w:sz w:val="28"/>
        </w:rPr>
      </w:pPr>
      <w:r w:rsidRPr="00EC7FB0">
        <w:rPr>
          <w:b/>
          <w:sz w:val="28"/>
        </w:rPr>
        <w:t>ТРЕХСТОРОННЯЯ КОМИССИЯ ПО РЕГУЛИРОВАНИЮ</w:t>
      </w:r>
    </w:p>
    <w:p w:rsidR="003F1A8D" w:rsidRPr="00EC7FB0" w:rsidRDefault="003F1A8D" w:rsidP="003F1A8D">
      <w:pPr>
        <w:jc w:val="center"/>
        <w:rPr>
          <w:sz w:val="28"/>
          <w:szCs w:val="28"/>
        </w:rPr>
      </w:pPr>
      <w:r w:rsidRPr="00EC7FB0">
        <w:rPr>
          <w:b/>
          <w:sz w:val="28"/>
        </w:rPr>
        <w:t>СОЦИАЛЬНО-</w:t>
      </w:r>
      <w:r w:rsidRPr="00EC7FB0">
        <w:rPr>
          <w:b/>
          <w:sz w:val="28"/>
          <w:szCs w:val="28"/>
        </w:rPr>
        <w:t>ТРУДОВЫХ ОТНОШЕНИЙ</w:t>
      </w:r>
    </w:p>
    <w:p w:rsidR="003F1A8D" w:rsidRPr="00EC7FB0" w:rsidRDefault="003F1A8D" w:rsidP="003F1A8D">
      <w:pPr>
        <w:jc w:val="center"/>
        <w:rPr>
          <w:b/>
          <w:sz w:val="28"/>
          <w:szCs w:val="28"/>
        </w:rPr>
      </w:pPr>
    </w:p>
    <w:p w:rsidR="003F1A8D" w:rsidRPr="00EC7FB0" w:rsidRDefault="003F1A8D" w:rsidP="003F1A8D">
      <w:pPr>
        <w:jc w:val="center"/>
        <w:rPr>
          <w:b/>
          <w:sz w:val="28"/>
          <w:szCs w:val="28"/>
        </w:rPr>
      </w:pPr>
      <w:r w:rsidRPr="00EC7FB0">
        <w:rPr>
          <w:b/>
          <w:sz w:val="28"/>
          <w:szCs w:val="28"/>
        </w:rPr>
        <w:t>РЕШЕНИЕ</w:t>
      </w:r>
    </w:p>
    <w:p w:rsidR="003F1A8D" w:rsidRDefault="003F1A8D" w:rsidP="003F1A8D">
      <w:pPr>
        <w:jc w:val="both"/>
        <w:rPr>
          <w:sz w:val="28"/>
          <w:szCs w:val="28"/>
        </w:rPr>
      </w:pPr>
    </w:p>
    <w:p w:rsidR="003F1A8D" w:rsidRPr="00EC7FB0" w:rsidRDefault="003F1A8D" w:rsidP="003F1A8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273"/>
      </w:tblGrid>
      <w:tr w:rsidR="003F1A8D" w:rsidRPr="00EC7FB0" w:rsidTr="003F1A8D">
        <w:tc>
          <w:tcPr>
            <w:tcW w:w="3379" w:type="dxa"/>
            <w:shd w:val="clear" w:color="auto" w:fill="auto"/>
          </w:tcPr>
          <w:p w:rsidR="003F1A8D" w:rsidRPr="00EC7FB0" w:rsidRDefault="003F1A8D" w:rsidP="003F1A8D">
            <w:pPr>
              <w:keepNext/>
              <w:widowControl w:val="0"/>
              <w:rPr>
                <w:sz w:val="28"/>
                <w:szCs w:val="28"/>
              </w:rPr>
            </w:pPr>
            <w:r w:rsidRPr="00EC7FB0">
              <w:rPr>
                <w:sz w:val="28"/>
                <w:szCs w:val="28"/>
              </w:rPr>
              <w:t>05.07.2023</w:t>
            </w:r>
          </w:p>
        </w:tc>
        <w:tc>
          <w:tcPr>
            <w:tcW w:w="3379" w:type="dxa"/>
            <w:shd w:val="clear" w:color="auto" w:fill="auto"/>
          </w:tcPr>
          <w:p w:rsidR="003F1A8D" w:rsidRPr="00EC7FB0" w:rsidRDefault="003F1A8D" w:rsidP="003F1A8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EC7FB0"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273" w:type="dxa"/>
            <w:shd w:val="clear" w:color="auto" w:fill="auto"/>
          </w:tcPr>
          <w:p w:rsidR="003F1A8D" w:rsidRPr="00EC7FB0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EC7FB0">
              <w:rPr>
                <w:sz w:val="28"/>
                <w:szCs w:val="28"/>
              </w:rPr>
              <w:t>№ 3/4</w:t>
            </w:r>
          </w:p>
        </w:tc>
      </w:tr>
    </w:tbl>
    <w:p w:rsidR="003F1A8D" w:rsidRPr="00EC7FB0" w:rsidRDefault="003F1A8D" w:rsidP="003F1A8D">
      <w:pPr>
        <w:jc w:val="both"/>
        <w:rPr>
          <w:sz w:val="28"/>
          <w:szCs w:val="28"/>
        </w:rPr>
      </w:pPr>
    </w:p>
    <w:p w:rsidR="003F1A8D" w:rsidRPr="00EC7FB0" w:rsidRDefault="003F1A8D" w:rsidP="003F1A8D">
      <w:pPr>
        <w:jc w:val="both"/>
        <w:rPr>
          <w:sz w:val="28"/>
          <w:szCs w:val="28"/>
        </w:rPr>
      </w:pPr>
    </w:p>
    <w:p w:rsidR="003F1A8D" w:rsidRPr="00EC7FB0" w:rsidRDefault="003F1A8D" w:rsidP="003F1A8D">
      <w:pPr>
        <w:jc w:val="both"/>
        <w:rPr>
          <w:sz w:val="28"/>
          <w:szCs w:val="28"/>
        </w:rPr>
      </w:pPr>
      <w:r w:rsidRPr="00EC7FB0">
        <w:rPr>
          <w:sz w:val="28"/>
          <w:szCs w:val="28"/>
        </w:rPr>
        <w:t>Об итогах регионального этапа всероссийского</w:t>
      </w:r>
    </w:p>
    <w:p w:rsidR="003F1A8D" w:rsidRPr="00EC7FB0" w:rsidRDefault="003F1A8D" w:rsidP="003F1A8D">
      <w:pPr>
        <w:jc w:val="both"/>
        <w:rPr>
          <w:sz w:val="28"/>
          <w:szCs w:val="28"/>
        </w:rPr>
      </w:pPr>
      <w:r w:rsidRPr="00EC7FB0">
        <w:rPr>
          <w:sz w:val="28"/>
          <w:szCs w:val="28"/>
        </w:rPr>
        <w:t xml:space="preserve">конкурса «Российская организация </w:t>
      </w:r>
      <w:proofErr w:type="gramStart"/>
      <w:r w:rsidRPr="00EC7FB0">
        <w:rPr>
          <w:sz w:val="28"/>
          <w:szCs w:val="28"/>
        </w:rPr>
        <w:t>высокой</w:t>
      </w:r>
      <w:proofErr w:type="gramEnd"/>
    </w:p>
    <w:p w:rsidR="003F1A8D" w:rsidRPr="00EC7FB0" w:rsidRDefault="003F1A8D" w:rsidP="003F1A8D">
      <w:pPr>
        <w:jc w:val="both"/>
        <w:rPr>
          <w:sz w:val="28"/>
          <w:szCs w:val="28"/>
        </w:rPr>
      </w:pPr>
      <w:r w:rsidRPr="00EC7FB0">
        <w:rPr>
          <w:sz w:val="28"/>
          <w:szCs w:val="28"/>
        </w:rPr>
        <w:t>социальной эффективности» в 2023 году</w:t>
      </w:r>
    </w:p>
    <w:p w:rsidR="003F1A8D" w:rsidRPr="00EC7FB0" w:rsidRDefault="003F1A8D" w:rsidP="003F1A8D">
      <w:pPr>
        <w:rPr>
          <w:sz w:val="28"/>
          <w:szCs w:val="28"/>
        </w:rPr>
      </w:pPr>
    </w:p>
    <w:p w:rsidR="003F1A8D" w:rsidRPr="00EC7FB0" w:rsidRDefault="003F1A8D" w:rsidP="003F1A8D">
      <w:pPr>
        <w:pStyle w:val="a"/>
        <w:numPr>
          <w:ilvl w:val="0"/>
          <w:numId w:val="0"/>
        </w:numPr>
        <w:ind w:firstLine="720"/>
        <w:rPr>
          <w:sz w:val="28"/>
        </w:rPr>
      </w:pPr>
      <w:r w:rsidRPr="00EC7FB0">
        <w:rPr>
          <w:sz w:val="28"/>
        </w:rPr>
        <w:t>Комиссия решила:</w:t>
      </w:r>
    </w:p>
    <w:p w:rsidR="003F1A8D" w:rsidRPr="00EC7FB0" w:rsidRDefault="003F1A8D" w:rsidP="003F1A8D">
      <w:pPr>
        <w:ind w:firstLine="709"/>
        <w:jc w:val="both"/>
        <w:rPr>
          <w:sz w:val="28"/>
        </w:rPr>
      </w:pPr>
      <w:r w:rsidRPr="00EC7FB0">
        <w:rPr>
          <w:sz w:val="28"/>
          <w:szCs w:val="28"/>
        </w:rPr>
        <w:t>1. В соответствии с предложением экспертной рабочей группы для рассмотрения и оценки заявок участников регионального этапа всероссийского конкурса «Российская организация высокой социальной эффективности» (далее – конкурс) п</w:t>
      </w:r>
      <w:r w:rsidRPr="00EC7FB0">
        <w:rPr>
          <w:sz w:val="28"/>
        </w:rPr>
        <w:t xml:space="preserve">ризнать </w:t>
      </w:r>
      <w:r w:rsidRPr="00EC7FB0">
        <w:rPr>
          <w:sz w:val="28"/>
          <w:szCs w:val="28"/>
        </w:rPr>
        <w:t xml:space="preserve">в 2023 году </w:t>
      </w:r>
      <w:r w:rsidRPr="00EC7FB0">
        <w:rPr>
          <w:sz w:val="28"/>
        </w:rPr>
        <w:t>победителями конкурса организации, занявшие первые места, и номинировать их для участия в федеральном этапе конкурса:</w:t>
      </w: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  <w:r w:rsidRPr="00EC7FB0">
        <w:rPr>
          <w:sz w:val="28"/>
          <w:szCs w:val="28"/>
        </w:rPr>
        <w:t xml:space="preserve">1) Новосибирское линейное производственное управление магистральных газопроводов ООО «Газпром </w:t>
      </w:r>
      <w:proofErr w:type="spellStart"/>
      <w:r w:rsidRPr="00EC7FB0">
        <w:rPr>
          <w:sz w:val="28"/>
          <w:szCs w:val="28"/>
        </w:rPr>
        <w:t>трансгаз</w:t>
      </w:r>
      <w:proofErr w:type="spellEnd"/>
      <w:r w:rsidRPr="00EC7FB0">
        <w:rPr>
          <w:sz w:val="28"/>
          <w:szCs w:val="28"/>
        </w:rPr>
        <w:t xml:space="preserve"> Томск» в номинации «За сокращение производственного травматизма и профессиональной заболеваемости в организациях производственной сферы»;</w:t>
      </w: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  <w:r w:rsidRPr="00EC7FB0">
        <w:rPr>
          <w:sz w:val="28"/>
          <w:szCs w:val="28"/>
        </w:rPr>
        <w:t>2) МКДОУ «</w:t>
      </w:r>
      <w:proofErr w:type="spellStart"/>
      <w:r w:rsidRPr="00EC7FB0">
        <w:rPr>
          <w:sz w:val="28"/>
          <w:szCs w:val="28"/>
        </w:rPr>
        <w:t>Сузунский</w:t>
      </w:r>
      <w:proofErr w:type="spellEnd"/>
      <w:r w:rsidRPr="00EC7FB0">
        <w:rPr>
          <w:sz w:val="28"/>
          <w:szCs w:val="28"/>
        </w:rPr>
        <w:t xml:space="preserve"> детский сад № 1» в номинации «За сокращение производственного травматизма и профессиональной заболеваемости в организациях непроизводственной сферы»;</w:t>
      </w: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  <w:r w:rsidRPr="00EC7FB0">
        <w:rPr>
          <w:sz w:val="28"/>
          <w:szCs w:val="28"/>
        </w:rPr>
        <w:t>3) АО «НИИ измерительных приборов – Новосибирский завод имени Коминтерна» в номинации «За развитие кадрового потенциала в организациях производственной сферы»;</w:t>
      </w: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  <w:r w:rsidRPr="00EC7FB0">
        <w:rPr>
          <w:sz w:val="28"/>
          <w:szCs w:val="28"/>
        </w:rPr>
        <w:t>4) ГАПОУ НСО «Новосибирский колледж пищевой промышленности и переработки» в номинации «За развитие кадрового потенциала в организациях непроизводственной сферы»;</w:t>
      </w: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  <w:r w:rsidRPr="00EC7FB0">
        <w:rPr>
          <w:sz w:val="28"/>
          <w:szCs w:val="28"/>
        </w:rPr>
        <w:t>5) ГБПОУ НСО «Новосибирский технический колледж им. А.И. </w:t>
      </w:r>
      <w:proofErr w:type="spellStart"/>
      <w:r w:rsidRPr="00EC7FB0">
        <w:rPr>
          <w:sz w:val="28"/>
          <w:szCs w:val="28"/>
        </w:rPr>
        <w:t>Покрышкина</w:t>
      </w:r>
      <w:proofErr w:type="spellEnd"/>
      <w:r w:rsidRPr="00EC7FB0">
        <w:rPr>
          <w:sz w:val="28"/>
          <w:szCs w:val="28"/>
        </w:rPr>
        <w:t>» в номинации «За формирование здорового образа жизни в организациях непроизводственной сферы»;</w:t>
      </w: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  <w:r w:rsidRPr="00EC7FB0">
        <w:rPr>
          <w:sz w:val="28"/>
          <w:szCs w:val="28"/>
        </w:rPr>
        <w:t>6) АО «Новосибирский механический завод «Искра» в номинации «За развитие социального партнерства в организациях производственной сферы»;</w:t>
      </w: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  <w:r w:rsidRPr="00EC7FB0">
        <w:rPr>
          <w:sz w:val="28"/>
          <w:szCs w:val="28"/>
        </w:rPr>
        <w:t>7) МКОУ «</w:t>
      </w:r>
      <w:proofErr w:type="spellStart"/>
      <w:r w:rsidRPr="00EC7FB0">
        <w:rPr>
          <w:sz w:val="28"/>
          <w:szCs w:val="28"/>
        </w:rPr>
        <w:t>Мошковская</w:t>
      </w:r>
      <w:proofErr w:type="spellEnd"/>
      <w:r w:rsidRPr="00EC7FB0">
        <w:rPr>
          <w:sz w:val="28"/>
          <w:szCs w:val="28"/>
        </w:rPr>
        <w:t xml:space="preserve"> общеобразовательная школа-интернат для детей с ограниченными возможностями здоровья» </w:t>
      </w:r>
      <w:proofErr w:type="spellStart"/>
      <w:r w:rsidRPr="00EC7FB0">
        <w:rPr>
          <w:sz w:val="28"/>
          <w:szCs w:val="28"/>
        </w:rPr>
        <w:t>Мошковского</w:t>
      </w:r>
      <w:proofErr w:type="spellEnd"/>
      <w:r w:rsidRPr="00EC7FB0">
        <w:rPr>
          <w:sz w:val="28"/>
          <w:szCs w:val="28"/>
        </w:rPr>
        <w:t xml:space="preserve"> района в номинации «За развитие социального партнерства в организациях непроизводственной сферы».</w:t>
      </w: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  <w:r w:rsidRPr="00EC7FB0">
        <w:rPr>
          <w:sz w:val="28"/>
          <w:szCs w:val="28"/>
        </w:rPr>
        <w:t>8)</w:t>
      </w:r>
      <w:r w:rsidRPr="00EC7FB0">
        <w:t> </w:t>
      </w:r>
      <w:r w:rsidRPr="00EC7FB0">
        <w:rPr>
          <w:sz w:val="28"/>
          <w:szCs w:val="28"/>
        </w:rPr>
        <w:t>МБОУ</w:t>
      </w:r>
      <w:r w:rsidRPr="00EC7FB0">
        <w:t xml:space="preserve"> </w:t>
      </w:r>
      <w:r w:rsidRPr="00EC7FB0">
        <w:rPr>
          <w:sz w:val="28"/>
          <w:szCs w:val="28"/>
        </w:rPr>
        <w:t>города Бердска «Средняя общеобразовательная школа № 1» в номинации «За вклад социальных инвестиций и благотворительности в развитие территорий»;</w:t>
      </w: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  <w:r w:rsidRPr="00EC7FB0">
        <w:rPr>
          <w:sz w:val="28"/>
          <w:szCs w:val="28"/>
        </w:rPr>
        <w:lastRenderedPageBreak/>
        <w:t xml:space="preserve">9) Новосибирское линейное производственное управление магистральных газопроводов ООО «Газпром </w:t>
      </w:r>
      <w:proofErr w:type="spellStart"/>
      <w:r w:rsidRPr="00EC7FB0">
        <w:rPr>
          <w:sz w:val="28"/>
          <w:szCs w:val="28"/>
        </w:rPr>
        <w:t>трансгаз</w:t>
      </w:r>
      <w:proofErr w:type="spellEnd"/>
      <w:r w:rsidRPr="00EC7FB0">
        <w:rPr>
          <w:sz w:val="28"/>
          <w:szCs w:val="28"/>
        </w:rPr>
        <w:t xml:space="preserve"> Томск» в номинации «За лучшие условия труда работникам с семейными обязанностями в организациях производственной сферы».</w:t>
      </w:r>
    </w:p>
    <w:p w:rsidR="003F1A8D" w:rsidRPr="00EC7FB0" w:rsidRDefault="003F1A8D" w:rsidP="003F1A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7FB0">
        <w:rPr>
          <w:sz w:val="28"/>
          <w:szCs w:val="28"/>
        </w:rPr>
        <w:t>2. Признать призерами конкурса организации, занявшие второе и третье места:</w:t>
      </w:r>
    </w:p>
    <w:p w:rsidR="003F1A8D" w:rsidRPr="00EC7FB0" w:rsidRDefault="003F1A8D" w:rsidP="003F1A8D">
      <w:pPr>
        <w:ind w:firstLine="709"/>
        <w:jc w:val="both"/>
        <w:rPr>
          <w:sz w:val="28"/>
          <w:szCs w:val="28"/>
        </w:rPr>
      </w:pPr>
      <w:r w:rsidRPr="00EC7FB0">
        <w:rPr>
          <w:sz w:val="28"/>
          <w:szCs w:val="28"/>
        </w:rPr>
        <w:t>1) ООО Производственно – строительная компания «Топ Стиль» – второе место в номинации «За сокращение производственного травматизма и профессиональной заболеваемости в организациях производственной сферы»;</w:t>
      </w:r>
    </w:p>
    <w:p w:rsidR="003F1A8D" w:rsidRPr="00EC7FB0" w:rsidRDefault="003F1A8D" w:rsidP="003F1A8D">
      <w:pPr>
        <w:ind w:firstLine="709"/>
        <w:jc w:val="both"/>
        <w:rPr>
          <w:sz w:val="28"/>
          <w:szCs w:val="28"/>
        </w:rPr>
      </w:pPr>
      <w:r w:rsidRPr="00EC7FB0">
        <w:rPr>
          <w:sz w:val="28"/>
          <w:szCs w:val="28"/>
        </w:rPr>
        <w:t>2) ООО «</w:t>
      </w:r>
      <w:proofErr w:type="spellStart"/>
      <w:r w:rsidRPr="00EC7FB0">
        <w:rPr>
          <w:sz w:val="28"/>
          <w:szCs w:val="28"/>
        </w:rPr>
        <w:t>Кудряшовский</w:t>
      </w:r>
      <w:proofErr w:type="spellEnd"/>
      <w:r w:rsidRPr="00EC7FB0">
        <w:rPr>
          <w:sz w:val="28"/>
          <w:szCs w:val="28"/>
        </w:rPr>
        <w:t xml:space="preserve"> мясокомбинат» – третье место в номинации «За сокращение производственного травматизма и профессиональной заболеваемости в организациях производственной сферы»;</w:t>
      </w:r>
    </w:p>
    <w:p w:rsidR="003F1A8D" w:rsidRPr="00EC7FB0" w:rsidRDefault="003F1A8D" w:rsidP="003F1A8D">
      <w:pPr>
        <w:ind w:firstLine="709"/>
        <w:jc w:val="both"/>
        <w:rPr>
          <w:sz w:val="28"/>
          <w:szCs w:val="28"/>
        </w:rPr>
      </w:pPr>
      <w:r w:rsidRPr="00EC7FB0">
        <w:rPr>
          <w:sz w:val="28"/>
          <w:szCs w:val="28"/>
        </w:rPr>
        <w:t xml:space="preserve">3) МКДОУ Краснозерского района Новосибирской области </w:t>
      </w:r>
      <w:proofErr w:type="spellStart"/>
      <w:r w:rsidRPr="00EC7FB0">
        <w:rPr>
          <w:sz w:val="28"/>
          <w:szCs w:val="28"/>
        </w:rPr>
        <w:t>Половинский</w:t>
      </w:r>
      <w:proofErr w:type="spellEnd"/>
      <w:r w:rsidRPr="00EC7FB0">
        <w:rPr>
          <w:sz w:val="28"/>
          <w:szCs w:val="28"/>
        </w:rPr>
        <w:t xml:space="preserve"> детский сад № 2 – второе место в номинации «За сокращение производственного травматизма и профессиональной заболеваемости в организациях непроизводственной сферы»;</w:t>
      </w:r>
    </w:p>
    <w:p w:rsidR="003F1A8D" w:rsidRPr="00EC7FB0" w:rsidRDefault="003F1A8D" w:rsidP="003F1A8D">
      <w:pPr>
        <w:ind w:firstLine="709"/>
        <w:jc w:val="both"/>
        <w:rPr>
          <w:sz w:val="28"/>
          <w:szCs w:val="28"/>
        </w:rPr>
      </w:pPr>
      <w:r w:rsidRPr="00EC7FB0">
        <w:rPr>
          <w:sz w:val="28"/>
          <w:szCs w:val="28"/>
        </w:rPr>
        <w:t>4) МБУДО города Бердска детская художественная школа «Весна» – третье место в номинации «За сокращение производственного травматизма и профессиональной заболеваемости в организациях непроизводственной сферы»;</w:t>
      </w: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  <w:r w:rsidRPr="00EC7FB0">
        <w:rPr>
          <w:sz w:val="28"/>
          <w:szCs w:val="28"/>
        </w:rPr>
        <w:t>5) АО</w:t>
      </w:r>
      <w:r w:rsidRPr="00EC7FB0">
        <w:t xml:space="preserve"> </w:t>
      </w:r>
      <w:r w:rsidRPr="00EC7FB0">
        <w:rPr>
          <w:sz w:val="28"/>
          <w:szCs w:val="28"/>
        </w:rPr>
        <w:t>«Производственное объединение «Север» – второе место в номинации</w:t>
      </w:r>
      <w:r w:rsidRPr="00EC7FB0">
        <w:t xml:space="preserve"> «</w:t>
      </w:r>
      <w:r w:rsidRPr="00EC7FB0">
        <w:rPr>
          <w:sz w:val="28"/>
          <w:szCs w:val="28"/>
        </w:rPr>
        <w:t>За развитие социального партнерства в организациях производственной сферы»;</w:t>
      </w: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  <w:r w:rsidRPr="00EC7FB0">
        <w:rPr>
          <w:sz w:val="28"/>
          <w:szCs w:val="28"/>
        </w:rPr>
        <w:t>6) МБУ города Бердска «Городской центр культуры и досуга» – второе место в номинации</w:t>
      </w:r>
      <w:r w:rsidRPr="00EC7FB0">
        <w:t xml:space="preserve"> «</w:t>
      </w:r>
      <w:r w:rsidRPr="00EC7FB0">
        <w:rPr>
          <w:sz w:val="28"/>
          <w:szCs w:val="28"/>
        </w:rPr>
        <w:t>За развитие социального партнерства в организациях непроизводственной сферы»;</w:t>
      </w: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  <w:r w:rsidRPr="00EC7FB0">
        <w:rPr>
          <w:sz w:val="28"/>
          <w:szCs w:val="28"/>
        </w:rPr>
        <w:t>7) АО</w:t>
      </w:r>
      <w:r w:rsidRPr="00EC7FB0">
        <w:t xml:space="preserve"> </w:t>
      </w:r>
      <w:r w:rsidRPr="00EC7FB0">
        <w:rPr>
          <w:sz w:val="28"/>
          <w:szCs w:val="28"/>
        </w:rPr>
        <w:t>«</w:t>
      </w:r>
      <w:proofErr w:type="spellStart"/>
      <w:r w:rsidRPr="00EC7FB0">
        <w:rPr>
          <w:sz w:val="28"/>
          <w:szCs w:val="28"/>
        </w:rPr>
        <w:t>Новосибирскэнергосбыт</w:t>
      </w:r>
      <w:proofErr w:type="spellEnd"/>
      <w:r w:rsidRPr="00EC7FB0">
        <w:rPr>
          <w:sz w:val="28"/>
          <w:szCs w:val="28"/>
        </w:rPr>
        <w:t>» – второе место в номинации</w:t>
      </w:r>
      <w:r w:rsidRPr="00EC7FB0">
        <w:t xml:space="preserve"> </w:t>
      </w:r>
      <w:r w:rsidRPr="00EC7FB0">
        <w:rPr>
          <w:sz w:val="28"/>
          <w:szCs w:val="28"/>
        </w:rPr>
        <w:t>«За развитие кадрового потенциала в организациях непроизводственной сферы»;</w:t>
      </w: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  <w:r w:rsidRPr="00EC7FB0">
        <w:rPr>
          <w:sz w:val="28"/>
          <w:szCs w:val="28"/>
        </w:rPr>
        <w:t xml:space="preserve">8) МКДОУ </w:t>
      </w:r>
      <w:proofErr w:type="spellStart"/>
      <w:r w:rsidRPr="00EC7FB0">
        <w:rPr>
          <w:sz w:val="28"/>
          <w:szCs w:val="28"/>
        </w:rPr>
        <w:t>Сузунского</w:t>
      </w:r>
      <w:proofErr w:type="spellEnd"/>
      <w:r w:rsidRPr="00EC7FB0">
        <w:rPr>
          <w:sz w:val="28"/>
          <w:szCs w:val="28"/>
        </w:rPr>
        <w:t xml:space="preserve"> района «</w:t>
      </w:r>
      <w:proofErr w:type="spellStart"/>
      <w:r w:rsidRPr="00EC7FB0">
        <w:rPr>
          <w:sz w:val="28"/>
          <w:szCs w:val="28"/>
        </w:rPr>
        <w:t>Сузунский</w:t>
      </w:r>
      <w:proofErr w:type="spellEnd"/>
      <w:r w:rsidRPr="00EC7FB0">
        <w:rPr>
          <w:sz w:val="28"/>
          <w:szCs w:val="28"/>
        </w:rPr>
        <w:t xml:space="preserve"> детский сад № 3» – третье место в номинации «За развитие кадрового потенциала в организациях непроизводственной сферы»;</w:t>
      </w: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  <w:r w:rsidRPr="00EC7FB0">
        <w:rPr>
          <w:sz w:val="28"/>
          <w:szCs w:val="28"/>
        </w:rPr>
        <w:t xml:space="preserve">9) МБУ «Комплексный центр социального обслуживания населения </w:t>
      </w:r>
      <w:proofErr w:type="spellStart"/>
      <w:r w:rsidRPr="00EC7FB0">
        <w:rPr>
          <w:sz w:val="28"/>
          <w:szCs w:val="28"/>
        </w:rPr>
        <w:t>Чановского</w:t>
      </w:r>
      <w:proofErr w:type="spellEnd"/>
      <w:r w:rsidRPr="00EC7FB0">
        <w:rPr>
          <w:sz w:val="28"/>
          <w:szCs w:val="28"/>
        </w:rPr>
        <w:t xml:space="preserve"> района Новосибирской области»</w:t>
      </w:r>
      <w:r w:rsidRPr="00EC7FB0">
        <w:t xml:space="preserve"> </w:t>
      </w:r>
      <w:r w:rsidRPr="00EC7FB0">
        <w:rPr>
          <w:sz w:val="28"/>
          <w:szCs w:val="28"/>
        </w:rPr>
        <w:t>– второе место в номинации «За формирование здорового образа жизни в организациях непроизводственной сферы»;</w:t>
      </w:r>
    </w:p>
    <w:p w:rsidR="003F1A8D" w:rsidRDefault="003F1A8D" w:rsidP="003F1A8D">
      <w:pPr>
        <w:ind w:firstLine="720"/>
        <w:jc w:val="both"/>
        <w:rPr>
          <w:sz w:val="28"/>
          <w:szCs w:val="28"/>
        </w:rPr>
      </w:pPr>
      <w:r w:rsidRPr="00EC7FB0">
        <w:rPr>
          <w:sz w:val="28"/>
          <w:szCs w:val="28"/>
        </w:rPr>
        <w:t>10) МБДОУ города Бердска «Детский сад комбинированного вида № 24 «Пчелка» – третье место в номинации «За формирование здорового образа жизни в организациях непроизводственной сферы».</w:t>
      </w: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 w:rsidRPr="003F1A8D">
        <w:rPr>
          <w:sz w:val="28"/>
          <w:szCs w:val="28"/>
        </w:rPr>
        <w:t>3. Наградить дипломами победителей и призеров конкурса.</w:t>
      </w:r>
    </w:p>
    <w:p w:rsidR="003F1A8D" w:rsidRPr="003F1A8D" w:rsidRDefault="003F1A8D" w:rsidP="003F1A8D">
      <w:pPr>
        <w:ind w:firstLine="709"/>
        <w:jc w:val="both"/>
        <w:rPr>
          <w:sz w:val="28"/>
          <w:szCs w:val="28"/>
        </w:rPr>
      </w:pPr>
    </w:p>
    <w:p w:rsidR="003F1A8D" w:rsidRPr="003F1A8D" w:rsidRDefault="003F1A8D" w:rsidP="003F1A8D">
      <w:pPr>
        <w:pStyle w:val="21"/>
        <w:spacing w:after="0" w:line="240" w:lineRule="auto"/>
        <w:ind w:left="0" w:firstLine="709"/>
        <w:rPr>
          <w:sz w:val="28"/>
          <w:szCs w:val="28"/>
        </w:rPr>
      </w:pPr>
      <w:r w:rsidRPr="003F1A8D">
        <w:rPr>
          <w:sz w:val="28"/>
          <w:szCs w:val="28"/>
        </w:rPr>
        <w:t>4. Рекомендовать министерству труда и социального развития Новосибирской области:</w:t>
      </w:r>
    </w:p>
    <w:p w:rsidR="003F1A8D" w:rsidRPr="003F1A8D" w:rsidRDefault="003F1A8D" w:rsidP="003F1A8D">
      <w:pPr>
        <w:pStyle w:val="21"/>
        <w:spacing w:after="0" w:line="240" w:lineRule="auto"/>
        <w:ind w:left="0" w:firstLine="709"/>
        <w:rPr>
          <w:sz w:val="28"/>
          <w:szCs w:val="28"/>
        </w:rPr>
      </w:pPr>
      <w:r w:rsidRPr="003F1A8D">
        <w:rPr>
          <w:sz w:val="28"/>
          <w:szCs w:val="28"/>
        </w:rPr>
        <w:t>– организовать награждение победителей и призеров конкурса;</w:t>
      </w:r>
    </w:p>
    <w:p w:rsidR="003F1A8D" w:rsidRPr="003F1A8D" w:rsidRDefault="003F1A8D" w:rsidP="003F1A8D">
      <w:pPr>
        <w:pStyle w:val="21"/>
        <w:spacing w:after="0" w:line="240" w:lineRule="auto"/>
        <w:ind w:left="0" w:firstLine="709"/>
        <w:rPr>
          <w:sz w:val="28"/>
          <w:szCs w:val="28"/>
        </w:rPr>
      </w:pPr>
      <w:r w:rsidRPr="003F1A8D">
        <w:rPr>
          <w:sz w:val="28"/>
          <w:szCs w:val="28"/>
        </w:rPr>
        <w:t>– направить в Министерство труда и социальной защиты Российской Федерации заявки победителей конкурса с использованием программно-</w:t>
      </w:r>
      <w:r w:rsidRPr="003F1A8D">
        <w:rPr>
          <w:sz w:val="28"/>
          <w:szCs w:val="28"/>
        </w:rPr>
        <w:lastRenderedPageBreak/>
        <w:t>информационного комплекса «Мониторинг проведения всероссийского конкурса «Российская организация высокой социальной эффективности».</w:t>
      </w: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</w:p>
    <w:p w:rsidR="003F1A8D" w:rsidRPr="00EC7FB0" w:rsidRDefault="003F1A8D" w:rsidP="003F1A8D">
      <w:pPr>
        <w:ind w:firstLine="720"/>
        <w:jc w:val="both"/>
        <w:rPr>
          <w:sz w:val="28"/>
          <w:szCs w:val="28"/>
        </w:rPr>
      </w:pPr>
    </w:p>
    <w:p w:rsidR="003F1A8D" w:rsidRPr="00EC7FB0" w:rsidRDefault="003F1A8D" w:rsidP="003F1A8D">
      <w:pPr>
        <w:tabs>
          <w:tab w:val="left" w:pos="0"/>
        </w:tabs>
        <w:rPr>
          <w:sz w:val="28"/>
          <w:szCs w:val="28"/>
        </w:rPr>
      </w:pPr>
      <w:r w:rsidRPr="00EC7FB0">
        <w:rPr>
          <w:sz w:val="28"/>
          <w:szCs w:val="28"/>
        </w:rPr>
        <w:t>Координатор Комиссии,</w:t>
      </w:r>
    </w:p>
    <w:p w:rsidR="003F1A8D" w:rsidRPr="00EC7FB0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  <w:r w:rsidRPr="00EC7FB0">
        <w:rPr>
          <w:sz w:val="28"/>
          <w:szCs w:val="28"/>
          <w:lang w:eastAsia="en-US"/>
        </w:rPr>
        <w:t>первый заместитель Председателя</w:t>
      </w:r>
    </w:p>
    <w:p w:rsidR="003F1A8D" w:rsidRPr="00EC7FB0" w:rsidRDefault="003F1A8D" w:rsidP="003F1A8D">
      <w:pPr>
        <w:tabs>
          <w:tab w:val="left" w:pos="0"/>
        </w:tabs>
        <w:jc w:val="both"/>
        <w:rPr>
          <w:sz w:val="28"/>
          <w:szCs w:val="28"/>
        </w:rPr>
      </w:pPr>
      <w:r w:rsidRPr="00EC7FB0">
        <w:rPr>
          <w:sz w:val="28"/>
          <w:szCs w:val="28"/>
          <w:lang w:eastAsia="en-US"/>
        </w:rPr>
        <w:t xml:space="preserve">Правительства Новосибирской области                                                  В.М. </w:t>
      </w:r>
      <w:proofErr w:type="spellStart"/>
      <w:r w:rsidRPr="00EC7FB0">
        <w:rPr>
          <w:sz w:val="28"/>
          <w:szCs w:val="28"/>
          <w:lang w:eastAsia="en-US"/>
        </w:rPr>
        <w:t>Знатков</w:t>
      </w:r>
      <w:proofErr w:type="spellEnd"/>
    </w:p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НОВОСИБИРСКАЯ ОБЛАСТНАЯ</w:t>
      </w:r>
    </w:p>
    <w:p w:rsidR="003F1A8D" w:rsidRDefault="003F1A8D" w:rsidP="003F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ТРЕХСТОРОННЯЯ КОМИССИЯ ПО РЕГУЛИРОВАНИЮ</w:t>
      </w:r>
    </w:p>
    <w:p w:rsidR="003F1A8D" w:rsidRDefault="003F1A8D" w:rsidP="003F1A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СОЦИАЛЬНО-ТРУДОВЫХ ОТНОШЕНИЙ</w:t>
      </w:r>
    </w:p>
    <w:p w:rsidR="003F1A8D" w:rsidRDefault="003F1A8D" w:rsidP="003F1A8D">
      <w:pPr>
        <w:jc w:val="center"/>
        <w:rPr>
          <w:sz w:val="28"/>
          <w:szCs w:val="28"/>
        </w:rPr>
      </w:pPr>
    </w:p>
    <w:p w:rsidR="003F1A8D" w:rsidRDefault="003F1A8D" w:rsidP="003F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1A8D" w:rsidRDefault="003F1A8D" w:rsidP="003F1A8D">
      <w:pPr>
        <w:pStyle w:val="2"/>
        <w:rPr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3F1A8D" w:rsidTr="003F1A8D"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keepNext/>
              <w:widowContro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25.10.2023</w:t>
            </w:r>
          </w:p>
        </w:tc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keepNext/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Новосибирск</w:t>
            </w:r>
          </w:p>
        </w:tc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keepNext/>
              <w:widowControl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4/2</w:t>
            </w:r>
          </w:p>
        </w:tc>
      </w:tr>
    </w:tbl>
    <w:p w:rsidR="003F1A8D" w:rsidRDefault="003F1A8D" w:rsidP="003F1A8D">
      <w:pPr>
        <w:jc w:val="both"/>
        <w:rPr>
          <w:sz w:val="27"/>
          <w:szCs w:val="27"/>
        </w:rPr>
      </w:pPr>
    </w:p>
    <w:p w:rsidR="003F1A8D" w:rsidRDefault="003F1A8D" w:rsidP="003F1A8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проекте закона Новосибирской области </w:t>
      </w:r>
    </w:p>
    <w:p w:rsidR="003F1A8D" w:rsidRDefault="003F1A8D" w:rsidP="003F1A8D">
      <w:pPr>
        <w:jc w:val="both"/>
        <w:rPr>
          <w:sz w:val="27"/>
          <w:szCs w:val="27"/>
        </w:rPr>
      </w:pPr>
      <w:r>
        <w:rPr>
          <w:sz w:val="27"/>
          <w:szCs w:val="27"/>
        </w:rPr>
        <w:t>«Об установлении коэффициента, отражающего</w:t>
      </w:r>
    </w:p>
    <w:p w:rsidR="003F1A8D" w:rsidRDefault="003F1A8D" w:rsidP="003F1A8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региональные особенности рынка труда </w:t>
      </w:r>
    </w:p>
    <w:p w:rsidR="003F1A8D" w:rsidRDefault="003F1A8D" w:rsidP="003F1A8D">
      <w:pPr>
        <w:jc w:val="both"/>
        <w:rPr>
          <w:sz w:val="27"/>
          <w:szCs w:val="27"/>
        </w:rPr>
      </w:pPr>
      <w:r>
        <w:rPr>
          <w:sz w:val="27"/>
          <w:szCs w:val="27"/>
        </w:rPr>
        <w:t>на территории Новосибирской области, на 2024 год»</w:t>
      </w:r>
    </w:p>
    <w:p w:rsidR="003F1A8D" w:rsidRDefault="003F1A8D" w:rsidP="003F1A8D">
      <w:pPr>
        <w:jc w:val="both"/>
        <w:rPr>
          <w:sz w:val="27"/>
          <w:szCs w:val="27"/>
        </w:rPr>
      </w:pPr>
    </w:p>
    <w:p w:rsidR="003F1A8D" w:rsidRDefault="003F1A8D" w:rsidP="003F1A8D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Рассмотрев информацию о проекте закона Новосибирской области «Об установлении коэффициента, отражающего региональные особенности рынка труда на территории Новосибирской области, на 2024 год», Комиссия отмечает, что потребность в иностранных работниках на </w:t>
      </w:r>
      <w:proofErr w:type="spellStart"/>
      <w:r>
        <w:rPr>
          <w:sz w:val="27"/>
          <w:szCs w:val="27"/>
        </w:rPr>
        <w:t>низкоквалифицированные</w:t>
      </w:r>
      <w:proofErr w:type="spellEnd"/>
      <w:r>
        <w:rPr>
          <w:sz w:val="27"/>
          <w:szCs w:val="27"/>
        </w:rPr>
        <w:t xml:space="preserve"> рабочие места в отдельных видах экономической деятельности сохраняется, по видам деятельности, где преимущественно заняты иностранные граждане, нет значительного роста среднемесячной заработной платы, уровень зарегистрированной безработицы в области на 01.10.2023</w:t>
      </w:r>
      <w:proofErr w:type="gramEnd"/>
      <w:r>
        <w:rPr>
          <w:sz w:val="27"/>
          <w:szCs w:val="27"/>
        </w:rPr>
        <w:t xml:space="preserve"> составляет 0,7%.</w:t>
      </w:r>
    </w:p>
    <w:p w:rsidR="003F1A8D" w:rsidRDefault="003F1A8D" w:rsidP="003F1A8D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Размер регионального коэффициента предлагается установить на уровне </w:t>
      </w:r>
      <w:r>
        <w:rPr>
          <w:rStyle w:val="af"/>
          <w:sz w:val="27"/>
          <w:szCs w:val="27"/>
        </w:rPr>
        <w:t xml:space="preserve">2,2175, </w:t>
      </w:r>
      <w:r>
        <w:rPr>
          <w:sz w:val="27"/>
          <w:szCs w:val="27"/>
        </w:rPr>
        <w:t>исходя из величины средней заработной платы, прогнозируемой социально-экономическим развитием Новосибирской области на 2024 год по целевому варианту – 68 816,4 рубля, средневзвешенной заработной платы по отраслям экономики региона, в которых преимущественно осуществляют трудовую деятельность иностранные граждане – 49 801,18 рублей, а также с учетом ситуации на рынке труда, уровня безработицы, и того факта, что</w:t>
      </w:r>
      <w:proofErr w:type="gramEnd"/>
      <w:r>
        <w:rPr>
          <w:sz w:val="27"/>
          <w:szCs w:val="27"/>
        </w:rPr>
        <w:t xml:space="preserve"> иностранные граждане привлекаются в основном для выполнения </w:t>
      </w:r>
      <w:proofErr w:type="spellStart"/>
      <w:r>
        <w:rPr>
          <w:sz w:val="27"/>
          <w:szCs w:val="27"/>
        </w:rPr>
        <w:t>низкоквалифицированного</w:t>
      </w:r>
      <w:proofErr w:type="spellEnd"/>
      <w:r>
        <w:rPr>
          <w:sz w:val="27"/>
          <w:szCs w:val="27"/>
        </w:rPr>
        <w:t xml:space="preserve"> труда. Соответственно, в целях приближения величины налога, уплачиваемого иностранными гражданами, к сумме НДФЛ, исчисленного по ставке 13% от средневзвешенной заработной платы, с учетом прогнозного значения федерального коэффициента-дефлятора стоимость патента в 2024 году составит 6 474,15 рублей. По сравнению с 2023 годом, стоимость патента в 2024 году увеличится на 1 000 рублей (18,3%).</w:t>
      </w:r>
    </w:p>
    <w:p w:rsidR="003F1A8D" w:rsidRDefault="003F1A8D" w:rsidP="003F1A8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Исходя из </w:t>
      </w:r>
      <w:proofErr w:type="gramStart"/>
      <w:r>
        <w:rPr>
          <w:sz w:val="27"/>
          <w:szCs w:val="27"/>
        </w:rPr>
        <w:t>вышеизложенного</w:t>
      </w:r>
      <w:proofErr w:type="gramEnd"/>
      <w:r>
        <w:rPr>
          <w:sz w:val="27"/>
          <w:szCs w:val="27"/>
        </w:rPr>
        <w:t xml:space="preserve"> Комиссия решила:</w:t>
      </w:r>
    </w:p>
    <w:p w:rsidR="003F1A8D" w:rsidRDefault="003F1A8D" w:rsidP="003F1A8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 Информацию о проекте закона Новосибирской области «Об установлении коэффициента, отражающего региональные особенности рынка труда на территории Новосибирской области, на 2024 год» принять к сведению.</w:t>
      </w:r>
    </w:p>
    <w:p w:rsidR="003F1A8D" w:rsidRDefault="003F1A8D" w:rsidP="003F1A8D">
      <w:pPr>
        <w:pStyle w:val="ab"/>
        <w:tabs>
          <w:tab w:val="left" w:pos="113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2. Согласиться с проектом закона.</w:t>
      </w:r>
    </w:p>
    <w:p w:rsidR="003F1A8D" w:rsidRDefault="003F1A8D" w:rsidP="003F1A8D">
      <w:pPr>
        <w:pStyle w:val="a7"/>
        <w:rPr>
          <w:sz w:val="27"/>
          <w:szCs w:val="27"/>
        </w:rPr>
      </w:pPr>
    </w:p>
    <w:p w:rsidR="003F1A8D" w:rsidRDefault="003F1A8D" w:rsidP="003F1A8D">
      <w:pPr>
        <w:pStyle w:val="a7"/>
        <w:rPr>
          <w:sz w:val="27"/>
          <w:szCs w:val="27"/>
        </w:rPr>
      </w:pPr>
    </w:p>
    <w:tbl>
      <w:tblPr>
        <w:tblW w:w="10031" w:type="dxa"/>
        <w:tblLook w:val="04A0"/>
      </w:tblPr>
      <w:tblGrid>
        <w:gridCol w:w="5103"/>
        <w:gridCol w:w="4928"/>
      </w:tblGrid>
      <w:tr w:rsidR="003F1A8D" w:rsidTr="003F1A8D"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keepNext/>
              <w:widowControl w:val="0"/>
              <w:tabs>
                <w:tab w:val="left" w:pos="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Координатор Комиссии,</w:t>
            </w:r>
          </w:p>
          <w:p w:rsidR="003F1A8D" w:rsidRDefault="003F1A8D" w:rsidP="003F1A8D">
            <w:pPr>
              <w:keepNext/>
              <w:widowControl w:val="0"/>
              <w:tabs>
                <w:tab w:val="left" w:pos="0"/>
              </w:tabs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первый заместитель Председателя</w:t>
            </w:r>
          </w:p>
          <w:p w:rsidR="003F1A8D" w:rsidRDefault="003F1A8D" w:rsidP="003F1A8D">
            <w:pPr>
              <w:keepNext/>
              <w:widowControl w:val="0"/>
              <w:tabs>
                <w:tab w:val="left" w:pos="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Правительства Новосибирской области</w:t>
            </w: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keepNext/>
              <w:widowControl w:val="0"/>
              <w:jc w:val="right"/>
              <w:rPr>
                <w:sz w:val="27"/>
                <w:szCs w:val="27"/>
                <w:lang w:eastAsia="en-US"/>
              </w:rPr>
            </w:pPr>
          </w:p>
          <w:p w:rsidR="003F1A8D" w:rsidRDefault="003F1A8D" w:rsidP="003F1A8D">
            <w:pPr>
              <w:keepNext/>
              <w:widowControl w:val="0"/>
              <w:jc w:val="right"/>
              <w:rPr>
                <w:sz w:val="27"/>
                <w:szCs w:val="27"/>
                <w:lang w:eastAsia="en-US"/>
              </w:rPr>
            </w:pPr>
          </w:p>
          <w:p w:rsidR="003F1A8D" w:rsidRDefault="003F1A8D" w:rsidP="003F1A8D">
            <w:pPr>
              <w:keepNext/>
              <w:widowControl w:val="0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 xml:space="preserve">В.М. </w:t>
            </w:r>
            <w:proofErr w:type="spellStart"/>
            <w:r>
              <w:rPr>
                <w:sz w:val="27"/>
                <w:szCs w:val="27"/>
                <w:lang w:eastAsia="en-US"/>
              </w:rPr>
              <w:t>Знатков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3F1A8D" w:rsidRDefault="003F1A8D" w:rsidP="003F1A8D"/>
    <w:p w:rsidR="003F1A8D" w:rsidRDefault="003F1A8D" w:rsidP="003F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НОВОСИБИРСКАЯ ОБЛАСТНАЯ</w:t>
      </w:r>
    </w:p>
    <w:p w:rsidR="003F1A8D" w:rsidRDefault="003F1A8D" w:rsidP="003F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ТРЕХСТОРОННЯЯ КОМИССИЯ ПО РЕГУЛИРОВАНИЮ</w:t>
      </w:r>
    </w:p>
    <w:p w:rsidR="003F1A8D" w:rsidRDefault="003F1A8D" w:rsidP="003F1A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СОЦИАЛЬНО-ТРУДОВЫХ ОТНОШЕНИЙ</w:t>
      </w:r>
    </w:p>
    <w:p w:rsidR="003F1A8D" w:rsidRDefault="003F1A8D" w:rsidP="003F1A8D">
      <w:pPr>
        <w:jc w:val="center"/>
        <w:rPr>
          <w:sz w:val="28"/>
          <w:szCs w:val="28"/>
        </w:rPr>
      </w:pPr>
    </w:p>
    <w:p w:rsidR="003F1A8D" w:rsidRDefault="003F1A8D" w:rsidP="003F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1A8D" w:rsidRDefault="003F1A8D" w:rsidP="003F1A8D">
      <w:pPr>
        <w:pStyle w:val="2"/>
        <w:rPr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3F1A8D" w:rsidTr="003F1A8D">
        <w:tc>
          <w:tcPr>
            <w:tcW w:w="3379" w:type="dxa"/>
            <w:shd w:val="clear" w:color="auto" w:fill="auto"/>
          </w:tcPr>
          <w:p w:rsidR="003F1A8D" w:rsidRDefault="003F1A8D" w:rsidP="003F1A8D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  <w:tc>
          <w:tcPr>
            <w:tcW w:w="3379" w:type="dxa"/>
            <w:shd w:val="clear" w:color="auto" w:fill="auto"/>
          </w:tcPr>
          <w:p w:rsidR="003F1A8D" w:rsidRDefault="003F1A8D" w:rsidP="003F1A8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379" w:type="dxa"/>
            <w:shd w:val="clear" w:color="auto" w:fill="auto"/>
          </w:tcPr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4/3</w:t>
            </w:r>
          </w:p>
        </w:tc>
      </w:tr>
    </w:tbl>
    <w:p w:rsidR="003F1A8D" w:rsidRDefault="003F1A8D" w:rsidP="003F1A8D">
      <w:pPr>
        <w:pStyle w:val="2"/>
        <w:rPr>
          <w:szCs w:val="28"/>
        </w:rPr>
      </w:pPr>
    </w:p>
    <w:p w:rsidR="003F1A8D" w:rsidRDefault="003F1A8D" w:rsidP="003F1A8D">
      <w:pPr>
        <w:jc w:val="both"/>
        <w:rPr>
          <w:sz w:val="28"/>
        </w:rPr>
      </w:pPr>
      <w:r>
        <w:rPr>
          <w:sz w:val="28"/>
        </w:rPr>
        <w:t xml:space="preserve">О содействии занятости инвалидов </w:t>
      </w:r>
    </w:p>
    <w:p w:rsidR="003F1A8D" w:rsidRDefault="003F1A8D" w:rsidP="003F1A8D">
      <w:pPr>
        <w:jc w:val="both"/>
        <w:rPr>
          <w:sz w:val="28"/>
        </w:rPr>
      </w:pPr>
      <w:r>
        <w:rPr>
          <w:sz w:val="28"/>
        </w:rPr>
        <w:t>в Новосибирской области</w:t>
      </w:r>
    </w:p>
    <w:p w:rsidR="003F1A8D" w:rsidRDefault="003F1A8D" w:rsidP="003F1A8D">
      <w:pPr>
        <w:jc w:val="both"/>
        <w:rPr>
          <w:sz w:val="28"/>
        </w:rPr>
      </w:pPr>
    </w:p>
    <w:p w:rsidR="003F1A8D" w:rsidRDefault="003F1A8D" w:rsidP="003F1A8D">
      <w:pPr>
        <w:ind w:firstLine="720"/>
        <w:jc w:val="both"/>
        <w:rPr>
          <w:sz w:val="28"/>
        </w:rPr>
      </w:pPr>
      <w:r>
        <w:rPr>
          <w:sz w:val="28"/>
        </w:rPr>
        <w:t xml:space="preserve">Рассмотрев информацию о содействии занятости инвалидов в Новосибирской области, Комиссия отмечает эффективность реализуемых мероприятий в сфере содействия занятости инвалидов, направленных на повышение уровня трудоустройства граждан с инвалидностью, привлечения инвалидов на свободный рынок труда. </w:t>
      </w:r>
    </w:p>
    <w:p w:rsidR="003F1A8D" w:rsidRDefault="003F1A8D" w:rsidP="003F1A8D">
      <w:pPr>
        <w:ind w:firstLine="720"/>
        <w:jc w:val="both"/>
      </w:pPr>
      <w:r>
        <w:rPr>
          <w:sz w:val="28"/>
          <w:szCs w:val="28"/>
        </w:rPr>
        <w:t>В 2023 году за предоставлением государственной услуги содействия в поиске подходящей работы в государственные учреждения занятости населения обратилось 2258 инвалидов</w:t>
      </w:r>
      <w:r>
        <w:t xml:space="preserve">, </w:t>
      </w:r>
      <w:r>
        <w:rPr>
          <w:spacing w:val="-4"/>
          <w:sz w:val="28"/>
          <w:szCs w:val="28"/>
        </w:rPr>
        <w:t>трудоустроено 1671 человек (74% и</w:t>
      </w:r>
      <w:r>
        <w:rPr>
          <w:sz w:val="28"/>
          <w:szCs w:val="28"/>
        </w:rPr>
        <w:t xml:space="preserve">з числа </w:t>
      </w:r>
      <w:r>
        <w:rPr>
          <w:spacing w:val="-4"/>
          <w:sz w:val="28"/>
          <w:szCs w:val="28"/>
        </w:rPr>
        <w:t xml:space="preserve">обратившихся). </w:t>
      </w:r>
    </w:p>
    <w:p w:rsidR="003F1A8D" w:rsidRDefault="003F1A8D" w:rsidP="003F1A8D">
      <w:pPr>
        <w:ind w:firstLine="720"/>
        <w:jc w:val="both"/>
      </w:pPr>
      <w:r>
        <w:rPr>
          <w:spacing w:val="-4"/>
          <w:sz w:val="28"/>
          <w:szCs w:val="28"/>
        </w:rPr>
        <w:t xml:space="preserve">Государственной программой Новосибирской области «Содействие занятости населения» предусмотрены </w:t>
      </w:r>
      <w:r>
        <w:rPr>
          <w:sz w:val="28"/>
          <w:szCs w:val="28"/>
        </w:rPr>
        <w:t xml:space="preserve">меры государственной поддержки работодателей при трудоустройстве инвалидов. </w:t>
      </w:r>
      <w:r>
        <w:rPr>
          <w:spacing w:val="-4"/>
          <w:sz w:val="28"/>
          <w:szCs w:val="28"/>
        </w:rPr>
        <w:t xml:space="preserve">Работодателям предоставляются субсидии </w:t>
      </w:r>
      <w:r>
        <w:rPr>
          <w:sz w:val="28"/>
          <w:szCs w:val="28"/>
        </w:rPr>
        <w:t xml:space="preserve">на возмещение расходов на заработную плату инвалидов в размере минимальной оплаты труда, увеличенной на районный коэффициент, страховые взносы и расходов на заработную плату наставников (из расчета половины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). </w:t>
      </w:r>
    </w:p>
    <w:p w:rsidR="003F1A8D" w:rsidRDefault="003F1A8D" w:rsidP="003F1A8D">
      <w:pPr>
        <w:ind w:firstLine="709"/>
        <w:jc w:val="both"/>
      </w:pPr>
      <w:r>
        <w:rPr>
          <w:sz w:val="28"/>
          <w:szCs w:val="28"/>
        </w:rPr>
        <w:t>Субсидии предоставляются в целях:</w:t>
      </w:r>
    </w:p>
    <w:p w:rsidR="003F1A8D" w:rsidRDefault="003F1A8D" w:rsidP="003F1A8D">
      <w:pPr>
        <w:ind w:firstLine="709"/>
        <w:jc w:val="both"/>
      </w:pPr>
      <w:r>
        <w:rPr>
          <w:sz w:val="28"/>
          <w:szCs w:val="28"/>
        </w:rPr>
        <w:t xml:space="preserve">1. Оказания услуг сопровождения инвалидов, в том числе инвалидов молодого возраста, при трудоустройстве. По результатам отбора принято решение о предоставлении субсидии из областного бюджета Новосибирской области одной организации на сумму 200 тыс. рублей, на трудоустройство 10 инвалидов, в том числе инвалидов молодого возраста. С 2021 года Новосибирская область является </w:t>
      </w:r>
      <w:proofErr w:type="spellStart"/>
      <w:r>
        <w:rPr>
          <w:sz w:val="28"/>
          <w:szCs w:val="28"/>
        </w:rPr>
        <w:t>пилотным</w:t>
      </w:r>
      <w:proofErr w:type="spellEnd"/>
      <w:r>
        <w:rPr>
          <w:sz w:val="28"/>
          <w:szCs w:val="28"/>
        </w:rPr>
        <w:t xml:space="preserve"> регионом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по апробации механизмов организации </w:t>
      </w:r>
      <w:r>
        <w:rPr>
          <w:sz w:val="28"/>
          <w:szCs w:val="28"/>
        </w:rPr>
        <w:t>государственной услуги сопровождения при содействии занятости инвалидов</w:t>
      </w:r>
      <w:r>
        <w:rPr>
          <w:color w:val="000000"/>
          <w:sz w:val="28"/>
          <w:szCs w:val="28"/>
          <w:shd w:val="clear" w:color="auto" w:fill="FFFFFF"/>
        </w:rPr>
        <w:t xml:space="preserve"> через социальный заказ в соответствии с Федеральным законом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от 13.07.2020 № 189-ФЗ «О 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sz w:val="28"/>
          <w:szCs w:val="28"/>
        </w:rPr>
        <w:t>.</w:t>
      </w:r>
    </w:p>
    <w:p w:rsidR="003F1A8D" w:rsidRDefault="003F1A8D" w:rsidP="003F1A8D">
      <w:pPr>
        <w:pStyle w:val="1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оказания государственной услуги в соответствии с соглашением некоммерческие организации оказывают индивидуальную помощь незанятому инвалиду при его трудоустройстве, принимают меры по созданию условий для осуществления им трудовой деятельности и ускорения его профессиональной адаптации на рабочем месте, а также по формированию пути его передвижения до </w:t>
      </w:r>
      <w:r>
        <w:rPr>
          <w:rFonts w:ascii="Times New Roman" w:hAnsi="Times New Roman"/>
          <w:sz w:val="28"/>
          <w:szCs w:val="28"/>
        </w:rPr>
        <w:lastRenderedPageBreak/>
        <w:t>места работы и обратно и по территории работодателя.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Результатом оказания государственной услуги является трудоустройство инвалида.</w:t>
      </w:r>
    </w:p>
    <w:p w:rsidR="003F1A8D" w:rsidRDefault="003F1A8D" w:rsidP="003F1A8D">
      <w:pPr>
        <w:ind w:firstLine="709"/>
        <w:jc w:val="both"/>
      </w:pPr>
      <w:r>
        <w:rPr>
          <w:sz w:val="28"/>
          <w:szCs w:val="28"/>
        </w:rPr>
        <w:t xml:space="preserve">В 2023 году государственную услугу по сопровождению при содействии некоммерческих организаций смогут получить 40 инвалидов. На оплату социальных сертификатов в 2023 году будет направлено 840 тыс. рублей. По состоянию на 01.10.2023 трудоустроено 15 граждан с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группой инвалидности. На указанные цели израсходовано 300 тыс. рублей.</w:t>
      </w:r>
    </w:p>
    <w:p w:rsidR="003F1A8D" w:rsidRDefault="003F1A8D" w:rsidP="003F1A8D">
      <w:pPr>
        <w:ind w:firstLine="709"/>
        <w:jc w:val="both"/>
      </w:pPr>
      <w:r>
        <w:rPr>
          <w:sz w:val="28"/>
          <w:szCs w:val="28"/>
        </w:rPr>
        <w:t xml:space="preserve">2. Организации социальной занятости инвалидов со 2-й и 3-й степенью ограничения способности к трудовой деятельности, в том числе инвалидов молодого возраста. По результатам отбора принято решение о предоставлении субсидий из областного бюджета Новосибирской области 6 организациям на сумму 2,9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 на организацию социальной занятости 19 инвалидов, в том числе инвалидов молодого возраста.</w:t>
      </w:r>
    </w:p>
    <w:p w:rsidR="003F1A8D" w:rsidRDefault="003F1A8D" w:rsidP="003F1A8D">
      <w:pPr>
        <w:ind w:firstLine="709"/>
        <w:jc w:val="both"/>
      </w:pPr>
      <w:r>
        <w:rPr>
          <w:sz w:val="28"/>
          <w:szCs w:val="28"/>
        </w:rPr>
        <w:t xml:space="preserve">3. Сохранения рабочих мест для инвалидов, в том числе инвалидов молодого возраста. По результатам отбора принято решение о предоставлении субсидий из областного бюджета Новосибирской области 8 организациям на сумму 13,8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 для сохранения 44 рабочих мест для инвалидов, в том числе инвалидов молодого возраста.</w:t>
      </w:r>
    </w:p>
    <w:p w:rsidR="003F1A8D" w:rsidRDefault="003F1A8D" w:rsidP="003F1A8D">
      <w:pPr>
        <w:ind w:firstLine="709"/>
        <w:jc w:val="both"/>
      </w:pPr>
      <w:r>
        <w:rPr>
          <w:sz w:val="28"/>
          <w:szCs w:val="28"/>
        </w:rPr>
        <w:t xml:space="preserve">4. Реализации </w:t>
      </w:r>
      <w:proofErr w:type="spellStart"/>
      <w:r>
        <w:rPr>
          <w:sz w:val="28"/>
          <w:szCs w:val="28"/>
        </w:rPr>
        <w:t>пилотного</w:t>
      </w:r>
      <w:proofErr w:type="spellEnd"/>
      <w:r>
        <w:rPr>
          <w:sz w:val="28"/>
          <w:szCs w:val="28"/>
        </w:rPr>
        <w:t xml:space="preserve"> проекта по сопровождению трудоустройства инвалидов с ментальными расстройствами, в том числе инвалидов молодого возраста. По результатам отбора принято решение о предоставлении субсидий из областного бюджета Новосибирской области одной организации на сумму 353,1 тыс. рублей на трудоустройство 2 инвалидов.</w:t>
      </w:r>
      <w:r>
        <w:rPr>
          <w:color w:val="000000"/>
          <w:sz w:val="28"/>
          <w:szCs w:val="28"/>
        </w:rPr>
        <w:t xml:space="preserve"> </w:t>
      </w:r>
    </w:p>
    <w:p w:rsidR="003F1A8D" w:rsidRDefault="003F1A8D" w:rsidP="003F1A8D">
      <w:pPr>
        <w:ind w:firstLine="709"/>
        <w:jc w:val="both"/>
      </w:pPr>
      <w:r>
        <w:rPr>
          <w:sz w:val="28"/>
          <w:szCs w:val="28"/>
        </w:rPr>
        <w:t xml:space="preserve">Всего на реализацию вышеуказанных мероприятий в 2023 году работодателям предоставлены субсидии на общую сумму 23,1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рублей, с использованием которых организуется трудоустройство 129 граждан.</w:t>
      </w:r>
    </w:p>
    <w:p w:rsidR="003F1A8D" w:rsidRDefault="003F1A8D" w:rsidP="003F1A8D">
      <w:pPr>
        <w:ind w:firstLine="709"/>
        <w:jc w:val="both"/>
      </w:pPr>
      <w:r>
        <w:rPr>
          <w:color w:val="000000"/>
          <w:sz w:val="28"/>
          <w:szCs w:val="28"/>
        </w:rPr>
        <w:t xml:space="preserve">В 2023 году участниками проекта «Успешный старт», направленного на организацию временного трудоустройства молодых инвалидов, прежде всего, выпускников профессиональных образовательных организаций и образовательных организаций высшего образования, стали 153 инвалида молодого возраста. </w:t>
      </w:r>
      <w:r>
        <w:rPr>
          <w:sz w:val="28"/>
          <w:szCs w:val="28"/>
          <w:shd w:val="clear" w:color="auto" w:fill="FFFFFF"/>
        </w:rPr>
        <w:t>В период временного трудоустройства инвалидам оказывается материальная поддержка в размере шестикратной минимальной величины пособия по безработице, увеличенной на размер районного коэффициента.</w:t>
      </w:r>
    </w:p>
    <w:p w:rsidR="003F1A8D" w:rsidRDefault="003F1A8D" w:rsidP="003F1A8D">
      <w:pPr>
        <w:ind w:firstLine="720"/>
        <w:jc w:val="both"/>
      </w:pPr>
      <w:r>
        <w:rPr>
          <w:sz w:val="28"/>
          <w:szCs w:val="28"/>
        </w:rPr>
        <w:t xml:space="preserve">Также в 2023 году по направлению центров занятости населения организовано профессиональное обучение 67 граждан с инвалидностью. На временные работы для граждан, испытывающих трудности в поиске работы, в 2023 году направлено 387 инвалидов. </w:t>
      </w:r>
      <w:r>
        <w:rPr>
          <w:sz w:val="28"/>
          <w:szCs w:val="28"/>
          <w:shd w:val="clear" w:color="auto" w:fill="FFFFFF"/>
        </w:rPr>
        <w:t>В период временного трудоустройства гражданам может оказываться материальная поддержка за счет средств областного бюджета сверх размера оплаты труда, предусмотренного срочными трудовыми договорами (7200 рублей в месяц).</w:t>
      </w:r>
    </w:p>
    <w:p w:rsidR="003F1A8D" w:rsidRDefault="003F1A8D" w:rsidP="003F1A8D">
      <w:pPr>
        <w:ind w:firstLine="720"/>
        <w:jc w:val="both"/>
      </w:pPr>
      <w:r>
        <w:rPr>
          <w:sz w:val="28"/>
          <w:szCs w:val="28"/>
        </w:rPr>
        <w:t xml:space="preserve">В рамках содействия началу осуществления предпринимательской деятельности безработных граждан единовременную финансовую помощь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</w:t>
      </w:r>
      <w:r>
        <w:rPr>
          <w:sz w:val="28"/>
          <w:szCs w:val="28"/>
        </w:rPr>
        <w:lastRenderedPageBreak/>
        <w:t xml:space="preserve">физического лица в качестве налогоплательщика налога на профессиональный доход, в 2023 году получили 8 инвалидов. </w:t>
      </w:r>
    </w:p>
    <w:p w:rsidR="003F1A8D" w:rsidRDefault="003F1A8D" w:rsidP="003F1A8D">
      <w:pPr>
        <w:ind w:firstLine="720"/>
        <w:jc w:val="both"/>
      </w:pPr>
      <w:r>
        <w:rPr>
          <w:sz w:val="28"/>
          <w:szCs w:val="28"/>
        </w:rPr>
        <w:t>Социальные контракты на открытие своего бизнеса заключены с 22 инвалидами (до 350 тыс. рублей).</w:t>
      </w:r>
    </w:p>
    <w:p w:rsidR="003F1A8D" w:rsidRDefault="003F1A8D" w:rsidP="003F1A8D">
      <w:pPr>
        <w:widowControl w:val="0"/>
        <w:ind w:firstLine="709"/>
        <w:jc w:val="both"/>
      </w:pPr>
      <w:r>
        <w:rPr>
          <w:sz w:val="28"/>
        </w:rPr>
        <w:t xml:space="preserve">Вместе с тем в целях </w:t>
      </w:r>
      <w:r>
        <w:rPr>
          <w:sz w:val="28"/>
          <w:szCs w:val="28"/>
        </w:rPr>
        <w:t>привлечения работодателей Новосибирской области к решению социальной задачи по трудоустройству инвалидов</w:t>
      </w:r>
      <w:r>
        <w:rPr>
          <w:sz w:val="28"/>
        </w:rPr>
        <w:t xml:space="preserve"> необходимо усиление информационно-разъяснительной работы среди работодателей Новосибирской области о социальной значимости выполнении квоты для трудоустройства инвалидов.</w:t>
      </w:r>
      <w:r>
        <w:t xml:space="preserve">  </w:t>
      </w:r>
      <w:r>
        <w:rPr>
          <w:sz w:val="28"/>
          <w:szCs w:val="28"/>
        </w:rPr>
        <w:t>Необходимо продолжать реализацию мероприятий по профессиональной ориентации и обучению граждан с инвалидностью, формировать и развивать системы поощрения социально ответственных работодателей, внедряющих практики инклюзивного найма.</w:t>
      </w:r>
    </w:p>
    <w:p w:rsidR="003F1A8D" w:rsidRPr="00D10F96" w:rsidRDefault="003F1A8D" w:rsidP="003F1A8D">
      <w:pPr>
        <w:pStyle w:val="a7"/>
        <w:ind w:firstLine="709"/>
        <w:rPr>
          <w:sz w:val="28"/>
          <w:szCs w:val="28"/>
        </w:rPr>
      </w:pPr>
      <w:r w:rsidRPr="00D10F96">
        <w:rPr>
          <w:sz w:val="28"/>
          <w:szCs w:val="28"/>
        </w:rPr>
        <w:t xml:space="preserve">Исходя из </w:t>
      </w:r>
      <w:proofErr w:type="gramStart"/>
      <w:r w:rsidRPr="00D10F96">
        <w:rPr>
          <w:sz w:val="28"/>
          <w:szCs w:val="28"/>
        </w:rPr>
        <w:t>вышеизложенного</w:t>
      </w:r>
      <w:proofErr w:type="gramEnd"/>
      <w:r w:rsidRPr="00D10F96">
        <w:rPr>
          <w:sz w:val="28"/>
          <w:szCs w:val="28"/>
        </w:rPr>
        <w:t xml:space="preserve"> Комиссия решила: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Принять информацию по вопросу «О содействии занятости инвалидов в Новосибирской области» к сведению.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Рекомендовать областным объединениям работодателей принять меры по исполнению работодателями квоты для трудоустройства инвалидов.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Рекомендовать Новосибирскому областному союзу организаций профсоюзов «Федерация профсоюзов Новосибирской области» и ее членским организациям продолжить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законодательства в сфере занятости населения.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Координаторам территориальных трехсторонних комиссий по регулированию социально-трудовых отношений рассмотреть вопрос содействия занятости инвалидов на заседаниях с участием руководителей государственных учреждений занятости населения.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Рекомендовать министерству труда и социального развития Новосибирской области продолжать осуществлять мониторинг работодателей Новосибирской области </w:t>
      </w:r>
      <w:r>
        <w:rPr>
          <w:spacing w:val="-4"/>
          <w:sz w:val="28"/>
          <w:szCs w:val="28"/>
        </w:rPr>
        <w:t>с численностью работников свыше 100 человек,</w:t>
      </w:r>
      <w:r>
        <w:rPr>
          <w:sz w:val="28"/>
          <w:szCs w:val="28"/>
        </w:rPr>
        <w:t xml:space="preserve"> не исполняющих квоту для трудоустройства инвалидов, в соответствии </w:t>
      </w:r>
      <w:r>
        <w:rPr>
          <w:spacing w:val="-4"/>
          <w:sz w:val="28"/>
          <w:szCs w:val="28"/>
        </w:rPr>
        <w:t>с решением заседания Межведомственной рабочей группы по вопросу восстановления рынка труда от 06.07.2023 № 22.</w:t>
      </w:r>
    </w:p>
    <w:p w:rsidR="003F1A8D" w:rsidRDefault="003F1A8D" w:rsidP="003F1A8D">
      <w:pPr>
        <w:pStyle w:val="a7"/>
        <w:rPr>
          <w:szCs w:val="28"/>
        </w:rPr>
      </w:pPr>
    </w:p>
    <w:p w:rsidR="003F1A8D" w:rsidRDefault="003F1A8D" w:rsidP="003F1A8D">
      <w:pPr>
        <w:pStyle w:val="a7"/>
        <w:rPr>
          <w:szCs w:val="28"/>
        </w:rPr>
      </w:pPr>
    </w:p>
    <w:p w:rsidR="003F1A8D" w:rsidRDefault="003F1A8D" w:rsidP="003F1A8D">
      <w:pPr>
        <w:pStyle w:val="a7"/>
        <w:rPr>
          <w:szCs w:val="28"/>
        </w:rPr>
      </w:pPr>
    </w:p>
    <w:tbl>
      <w:tblPr>
        <w:tblW w:w="10031" w:type="dxa"/>
        <w:tblLook w:val="04A0"/>
      </w:tblPr>
      <w:tblGrid>
        <w:gridCol w:w="5103"/>
        <w:gridCol w:w="4928"/>
      </w:tblGrid>
      <w:tr w:rsidR="003F1A8D" w:rsidTr="003F1A8D">
        <w:tc>
          <w:tcPr>
            <w:tcW w:w="5103" w:type="dxa"/>
            <w:shd w:val="clear" w:color="auto" w:fill="auto"/>
          </w:tcPr>
          <w:p w:rsidR="003F1A8D" w:rsidRDefault="003F1A8D" w:rsidP="003F1A8D">
            <w:pPr>
              <w:keepNext/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Комиссии, </w:t>
            </w:r>
          </w:p>
          <w:p w:rsidR="003F1A8D" w:rsidRDefault="003F1A8D" w:rsidP="003F1A8D">
            <w:pPr>
              <w:keepNext/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Председателя</w:t>
            </w:r>
          </w:p>
          <w:p w:rsidR="003F1A8D" w:rsidRDefault="003F1A8D" w:rsidP="003F1A8D">
            <w:pPr>
              <w:keepNext/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Правительства Новосибирской области</w:t>
            </w:r>
          </w:p>
        </w:tc>
        <w:tc>
          <w:tcPr>
            <w:tcW w:w="4928" w:type="dxa"/>
            <w:shd w:val="clear" w:color="auto" w:fill="auto"/>
          </w:tcPr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В.М. </w:t>
            </w:r>
            <w:proofErr w:type="spellStart"/>
            <w:r>
              <w:rPr>
                <w:sz w:val="28"/>
                <w:szCs w:val="28"/>
                <w:lang w:eastAsia="en-US"/>
              </w:rPr>
              <w:t>Знатков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F1A8D" w:rsidRDefault="003F1A8D" w:rsidP="003F1A8D">
      <w:pPr>
        <w:pStyle w:val="a7"/>
        <w:rPr>
          <w:szCs w:val="28"/>
        </w:rPr>
      </w:pPr>
    </w:p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НОВОСИБИРСКАЯ ОБЛАСТНАЯ</w:t>
      </w:r>
    </w:p>
    <w:p w:rsidR="003F1A8D" w:rsidRDefault="003F1A8D" w:rsidP="003F1A8D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ТРЕХСТОРОННЯЯ КОМИССИЯ ПО РЕГУЛИРОВАНИЮ</w:t>
      </w:r>
    </w:p>
    <w:p w:rsidR="003F1A8D" w:rsidRDefault="003F1A8D" w:rsidP="003F1A8D">
      <w:pPr>
        <w:keepNext/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СОЦИАЛЬНО-ТРУДОВЫХ ОТНОШЕНИЙ</w:t>
      </w:r>
    </w:p>
    <w:p w:rsidR="003F1A8D" w:rsidRDefault="003F1A8D" w:rsidP="003F1A8D">
      <w:pPr>
        <w:keepNext/>
        <w:widowControl w:val="0"/>
        <w:jc w:val="center"/>
        <w:rPr>
          <w:b/>
        </w:rPr>
      </w:pPr>
    </w:p>
    <w:p w:rsidR="003F1A8D" w:rsidRDefault="003F1A8D" w:rsidP="003F1A8D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1A8D" w:rsidRDefault="003F1A8D" w:rsidP="003F1A8D">
      <w:pPr>
        <w:keepNext/>
        <w:widowContro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3F1A8D" w:rsidTr="003F1A8D"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4/4</w:t>
            </w:r>
          </w:p>
        </w:tc>
      </w:tr>
    </w:tbl>
    <w:p w:rsidR="003F1A8D" w:rsidRDefault="003F1A8D" w:rsidP="003F1A8D">
      <w:pPr>
        <w:keepNext/>
        <w:widowControl w:val="0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6771"/>
        <w:gridCol w:w="3402"/>
      </w:tblGrid>
      <w:tr w:rsidR="003F1A8D" w:rsidTr="003F1A8D">
        <w:tc>
          <w:tcPr>
            <w:tcW w:w="677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О выполнении в 1 полугодии 2023 года Регионального соглашения между областным объединением организаций профсоюзов, областными объединениями работодателей и Правительством Новосибирской области на 2023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0"/>
              </w:rPr>
              <w:t xml:space="preserve">2025 годы 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F1A8D" w:rsidRDefault="003F1A8D" w:rsidP="003F1A8D">
      <w:pPr>
        <w:keepNext/>
        <w:widowControl w:val="0"/>
        <w:jc w:val="both"/>
        <w:rPr>
          <w:sz w:val="28"/>
          <w:szCs w:val="28"/>
        </w:rPr>
      </w:pPr>
    </w:p>
    <w:p w:rsidR="003F1A8D" w:rsidRDefault="003F1A8D" w:rsidP="003F1A8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сторон Комиссии обменялись информацией о выполнении в 1 полугодии 2023 года взятых на себя обязательств Регионального соглашения между областным объединением организаций профсоюзов, областными объединениями работодателей и Правительством Новосибирской области на 2023–2025 годы (далее – Региональное соглашение). Комиссия отмечает, что на территории Новосибирской области в целях обеспечения достижения стратегических целей и целевых показателей ее развития осуществлялась реализация 12 национальных проектов, 33 государственных программ и 4 ведомственных целевых программ Новосибирской области. </w:t>
      </w:r>
    </w:p>
    <w:p w:rsidR="003F1A8D" w:rsidRDefault="003F1A8D" w:rsidP="003F1A8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полугодии 2023 года объем промышленного производства по сравнению с 1 полугодием 2022 года увеличился на 5,6%. Введено в действие жилых домов на 48,3% больше, чем в аналогичном периоде прошлого года. Объем строительных работ вырос на 19,1%, платных услуг – на 15,6%, общественного питания – на 7,8%. </w:t>
      </w:r>
    </w:p>
    <w:p w:rsidR="003F1A8D" w:rsidRDefault="003F1A8D" w:rsidP="003F1A8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Проводимые мероприятия по содействию занятости населения способствовали снижению на 1 июля 2023 года по сравнению с соответствующим периодом 2022 года уровня официальной безработицы – с 1,2% до 0,9%. В результате превентивных мер удалось не допустить массовых и незаконных сокращений работников и значительно сократить высвобождения. Каждый третий работник, оказавшийся под угрозой сокращения, остался на своем рабочем месте, это почти 800 человек. При содействии учреждений занятости населения в 1 полугодии 2023 года трудоустроено 21 тыс. человек, открыли собственное дело 1,7 тыс. безработных граждан, в том числе в рамках социального контракта 1,0 тыс. человек, 136 человек получили единовременную финансовую помощь на начало осуществления предпринимательской деятельности. Услуги по профессиональной ориентации оказаны 12,2 тыс. гражданам в возрасте 14–35 лет и 935 гражданам, уволенным в связи с ликвидацией организации либо сокращением численности и штата работников. Услуги по содействию в поиске подходящей работы оказаны 10,6 тыс. гражданам, испытывающим трудности в поиске работы. При содействии учреждений занятости трудоустроено 5 тыс. граждан указанных категорий.</w:t>
      </w:r>
    </w:p>
    <w:p w:rsidR="003F1A8D" w:rsidRDefault="003F1A8D" w:rsidP="003F1A8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Реализовывались мероприятия, направленные на обеспечение роста денежных доходов, заработной платы и соблюдение основных государственных гарантий по оплате труда работников, в том числе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.</w:t>
      </w:r>
    </w:p>
    <w:p w:rsidR="003F1A8D" w:rsidRDefault="003F1A8D" w:rsidP="003F1A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Принимались меры по обеспечению повышения уровня реального содержания заработной платы работников организаций посредством ежегодной индексации с учетом роста потребительских цен на товары и услуги. </w:t>
      </w:r>
      <w:proofErr w:type="gramStart"/>
      <w:r>
        <w:rPr>
          <w:sz w:val="28"/>
          <w:szCs w:val="28"/>
        </w:rPr>
        <w:t>С 1 августа 2023 года фонды оплаты труда работников государственных учреждений Новосибирской области за исключением категорий работников, определенных Указами Президента Российской Федерации, увеличены на 9,7%. Повышение уровня реального содержания заработной платы категорий работников, определенных Указами Президента Российской Федерации, осуществляется путем доведения их средней заработной платы до средней заработной платы в регионе.</w:t>
      </w:r>
      <w:proofErr w:type="gramEnd"/>
    </w:p>
    <w:p w:rsidR="003F1A8D" w:rsidRDefault="003F1A8D" w:rsidP="003F1A8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январе-июне 2023 года среднемесячная номинальная начисленная заработная плата работников организаций Новосибирской области составила 58510,5 рубля, </w:t>
      </w:r>
      <w:r>
        <w:rPr>
          <w:sz w:val="28"/>
          <w:szCs w:val="28"/>
        </w:rPr>
        <w:t xml:space="preserve">увеличившись по сравнению с январем-июнем 2022 года на 16,5%. Индекс реальной начисленной заработной платы составил за этот период 112,3%. </w:t>
      </w:r>
      <w:r>
        <w:rPr>
          <w:rFonts w:eastAsia="Calibri"/>
          <w:sz w:val="28"/>
          <w:szCs w:val="28"/>
        </w:rPr>
        <w:t>Рост среднемесячной номинальной начисленной заработной платы зафиксирован во всех видах экономической деятельности.</w:t>
      </w:r>
      <w:r>
        <w:t xml:space="preserve"> </w:t>
      </w:r>
      <w:r>
        <w:rPr>
          <w:rFonts w:eastAsia="Calibri"/>
          <w:sz w:val="28"/>
          <w:szCs w:val="28"/>
        </w:rPr>
        <w:t xml:space="preserve">В отраслях социальной сферы среднемесячная номинальная начисленная заработная плата выросла: в образовании – на 15,1%, составив 53427,6 рубля, в сфере культуры, спорта, организации досуга и развлечений – на 15,2%, составив 57352,2 рубля, в сфере здравоохранения и социальных услуг – на 16,1%, составив 56942,7 рубля. </w:t>
      </w:r>
    </w:p>
    <w:p w:rsidR="003F1A8D" w:rsidRDefault="003F1A8D" w:rsidP="003F1A8D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результате системной работы, направленной</w:t>
      </w:r>
      <w:r>
        <w:rPr>
          <w:sz w:val="28"/>
          <w:szCs w:val="28"/>
        </w:rPr>
        <w:t xml:space="preserve"> на ликвидацию задолженности по выплате заработной платы работникам, организациями-должниками в 1 полугодии 2023 года выплачено 177,6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 задержанной заработной платы, ликвидированы долги по заработной плате в 7 организациях, в том числе двух муниципальных организациях. Легализованы трудовые отношения с 9347 работниками. </w:t>
      </w:r>
    </w:p>
    <w:p w:rsidR="003F1A8D" w:rsidRDefault="003F1A8D" w:rsidP="003F1A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полугодии 2023 года специальная оценка условий труда проведена на 142,1 тыс. рабочих мест, из них 80% составляют рабочие места с оптимальными и допустимыми условиями труда, прошли </w:t>
      </w:r>
      <w:proofErr w:type="gramStart"/>
      <w:r>
        <w:rPr>
          <w:sz w:val="28"/>
          <w:szCs w:val="28"/>
        </w:rPr>
        <w:t>обучение по охране</w:t>
      </w:r>
      <w:proofErr w:type="gramEnd"/>
      <w:r>
        <w:rPr>
          <w:sz w:val="28"/>
          <w:szCs w:val="28"/>
        </w:rPr>
        <w:t xml:space="preserve"> труда 13,8 тыс. работников организаций, в том числе 3,2 тыс. руководителей.</w:t>
      </w:r>
    </w:p>
    <w:p w:rsidR="003F1A8D" w:rsidRDefault="003F1A8D" w:rsidP="003F1A8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условий для роста благосостояния граждан, снижения бедности среди получателей мер поддержки, повышения доступности социального обслуживания населения достигалось посредством реализации мер социальной поддержки населения и развития социальной сферы.</w:t>
      </w:r>
    </w:p>
    <w:p w:rsidR="003F1A8D" w:rsidRDefault="003F1A8D" w:rsidP="003F1A8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Общая численность граждан, получивших социальные выплаты, пособия и компенсации в 1 полугодии 2023 года составила более 850 тыс. человек. На предоставление мер социальной поддержки из федерального и областного бюджетов направлено 10,0 </w:t>
      </w:r>
      <w:proofErr w:type="spellStart"/>
      <w:proofErr w:type="gramStart"/>
      <w:r>
        <w:rPr>
          <w:rFonts w:eastAsia="Calibri"/>
          <w:sz w:val="28"/>
          <w:szCs w:val="28"/>
        </w:rPr>
        <w:t>млрд</w:t>
      </w:r>
      <w:proofErr w:type="spellEnd"/>
      <w:proofErr w:type="gramEnd"/>
      <w:r>
        <w:rPr>
          <w:rFonts w:eastAsia="Calibri"/>
          <w:sz w:val="28"/>
          <w:szCs w:val="28"/>
        </w:rPr>
        <w:t xml:space="preserve"> рублей. </w:t>
      </w:r>
    </w:p>
    <w:p w:rsidR="003F1A8D" w:rsidRDefault="003F1A8D" w:rsidP="003F1A8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рамках реализации государственной программы «Развитие государственной молодежной политики Новосибирской области» в 1 полугодии 2023 года проведено более 100 мероприятий, целью которых являлось формирование условий для успешного развития потенциала молодежи в </w:t>
      </w:r>
      <w:r>
        <w:rPr>
          <w:rFonts w:eastAsia="Calibri"/>
          <w:sz w:val="28"/>
          <w:szCs w:val="28"/>
        </w:rPr>
        <w:lastRenderedPageBreak/>
        <w:t>интересах социально-экономического, общественно-политического и культурного развития региона.</w:t>
      </w:r>
    </w:p>
    <w:p w:rsidR="003F1A8D" w:rsidRDefault="003F1A8D" w:rsidP="003F1A8D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Продолжалась работа по дальнейшему развитию коллективно-договорного регулирования трудовых отношений на территории Новосибирской области. В 1 полугодии 2023 года действовало 11 региональных отраслевых соглашений, 34 территориальных соглашений, 98 территориальных отраслевых соглашений, 5216 зарегистрированных коллективных договоров. Коллективно-договорными отношениями были охвачены 83% работников крупных и средних организаций Новосибирской области. Органами по труду администраций муниципальных районов и городских округов Новосибирской области осуществлен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выполнением более 150 коллективных договоров и соглашений, оказана методическая и практическая помощь по их заключению. </w:t>
      </w:r>
    </w:p>
    <w:p w:rsidR="003F1A8D" w:rsidRDefault="003F1A8D" w:rsidP="003F1A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3F1A8D" w:rsidRDefault="003F1A8D" w:rsidP="003F1A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Информацию о выполнении в 1 полугодии 2023 года Регионального соглашения между областным объединением организаций профсоюзов, областными объединениями работодателей и Правительством Новосибирской области на 2023-2025 годы принять к сведению.</w:t>
      </w:r>
    </w:p>
    <w:p w:rsidR="003F1A8D" w:rsidRDefault="003F1A8D" w:rsidP="003F1A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Сторонам социального партнерства продолжить выполнение взятых обязательств Регионального соглашения.</w:t>
      </w:r>
    </w:p>
    <w:p w:rsidR="003F1A8D" w:rsidRDefault="003F1A8D" w:rsidP="003F1A8D">
      <w:pPr>
        <w:pStyle w:val="a7"/>
        <w:spacing w:after="0"/>
        <w:rPr>
          <w:sz w:val="28"/>
          <w:szCs w:val="28"/>
        </w:rPr>
      </w:pPr>
    </w:p>
    <w:p w:rsidR="003F1A8D" w:rsidRDefault="003F1A8D" w:rsidP="003F1A8D">
      <w:pPr>
        <w:keepNext/>
        <w:widowControl w:val="0"/>
        <w:jc w:val="both"/>
        <w:rPr>
          <w:sz w:val="28"/>
          <w:szCs w:val="28"/>
        </w:rPr>
      </w:pPr>
    </w:p>
    <w:p w:rsidR="003F1A8D" w:rsidRDefault="003F1A8D" w:rsidP="003F1A8D">
      <w:pPr>
        <w:keepNext/>
        <w:widowControl w:val="0"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103"/>
        <w:gridCol w:w="4928"/>
      </w:tblGrid>
      <w:tr w:rsidR="003F1A8D" w:rsidTr="003F1A8D"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keepNext/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Комиссии, </w:t>
            </w:r>
          </w:p>
          <w:p w:rsidR="003F1A8D" w:rsidRDefault="003F1A8D" w:rsidP="003F1A8D">
            <w:pPr>
              <w:keepNext/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Председателя</w:t>
            </w:r>
          </w:p>
          <w:p w:rsidR="003F1A8D" w:rsidRDefault="003F1A8D" w:rsidP="003F1A8D">
            <w:pPr>
              <w:keepNext/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Правительства Новосибирской области</w:t>
            </w: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В.М. </w:t>
            </w:r>
            <w:proofErr w:type="spellStart"/>
            <w:r>
              <w:rPr>
                <w:sz w:val="28"/>
                <w:szCs w:val="28"/>
                <w:lang w:eastAsia="en-US"/>
              </w:rPr>
              <w:t>Знатков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F1A8D" w:rsidRDefault="003F1A8D" w:rsidP="003F1A8D">
      <w:pPr>
        <w:keepNext/>
        <w:widowControl w:val="0"/>
        <w:tabs>
          <w:tab w:val="left" w:pos="0"/>
        </w:tabs>
        <w:rPr>
          <w:sz w:val="2"/>
          <w:szCs w:val="2"/>
        </w:rPr>
      </w:pPr>
    </w:p>
    <w:p w:rsidR="003F1A8D" w:rsidRDefault="003F1A8D" w:rsidP="003F1A8D">
      <w:pPr>
        <w:keepNext/>
        <w:widowControl w:val="0"/>
        <w:tabs>
          <w:tab w:val="left" w:pos="0"/>
        </w:tabs>
        <w:rPr>
          <w:sz w:val="2"/>
          <w:szCs w:val="2"/>
        </w:rPr>
      </w:pPr>
    </w:p>
    <w:p w:rsidR="003F1A8D" w:rsidRDefault="003F1A8D" w:rsidP="003F1A8D">
      <w:pPr>
        <w:keepNext/>
        <w:widowControl w:val="0"/>
        <w:tabs>
          <w:tab w:val="left" w:pos="0"/>
        </w:tabs>
        <w:rPr>
          <w:sz w:val="2"/>
          <w:szCs w:val="2"/>
        </w:rPr>
      </w:pPr>
    </w:p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НОВОСИБИРСКАЯ ОБЛАСТНАЯ</w:t>
      </w:r>
    </w:p>
    <w:p w:rsidR="003F1A8D" w:rsidRDefault="003F1A8D" w:rsidP="003F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ТРЕХСТОРОННЯЯ КОМИССИЯ ПО РЕГУЛИРОВАНИЮ</w:t>
      </w:r>
    </w:p>
    <w:p w:rsidR="003F1A8D" w:rsidRDefault="003F1A8D" w:rsidP="003F1A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СОЦИАЛЬНО-ТРУДОВЫХ ОТНОШЕНИЙ</w:t>
      </w:r>
    </w:p>
    <w:p w:rsidR="003F1A8D" w:rsidRDefault="003F1A8D" w:rsidP="003F1A8D">
      <w:pPr>
        <w:jc w:val="center"/>
        <w:rPr>
          <w:b/>
          <w:sz w:val="28"/>
          <w:szCs w:val="28"/>
        </w:rPr>
      </w:pPr>
    </w:p>
    <w:p w:rsidR="003F1A8D" w:rsidRDefault="003F1A8D" w:rsidP="003F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1A8D" w:rsidRDefault="003F1A8D" w:rsidP="003F1A8D">
      <w:pPr>
        <w:pStyle w:val="2"/>
        <w:rPr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3F1A8D" w:rsidTr="003F1A8D"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3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4/5</w:t>
            </w:r>
          </w:p>
        </w:tc>
      </w:tr>
    </w:tbl>
    <w:p w:rsidR="003F1A8D" w:rsidRDefault="003F1A8D" w:rsidP="003F1A8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  <w:gridCol w:w="3650"/>
      </w:tblGrid>
      <w:tr w:rsidR="003F1A8D" w:rsidTr="003F1A8D">
        <w:tc>
          <w:tcPr>
            <w:tcW w:w="64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tabs>
                <w:tab w:val="left" w:pos="5954"/>
              </w:tabs>
              <w:ind w:right="175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принятых мерах по созданию территориальных объединений работодателей </w:t>
            </w:r>
            <w:r>
              <w:rPr>
                <w:bCs/>
                <w:sz w:val="28"/>
                <w:szCs w:val="28"/>
              </w:rPr>
              <w:t xml:space="preserve">(территориальных отделений </w:t>
            </w:r>
            <w:r>
              <w:rPr>
                <w:sz w:val="28"/>
                <w:szCs w:val="28"/>
              </w:rPr>
              <w:t>Новосибирского регионального союза объединение работодателей «Союз руководителей предприятий и работодателей»</w:t>
            </w:r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6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tabs>
                <w:tab w:val="left" w:pos="5954"/>
              </w:tabs>
              <w:ind w:right="3798"/>
              <w:jc w:val="both"/>
              <w:rPr>
                <w:color w:val="0D0D0D"/>
                <w:sz w:val="28"/>
                <w:szCs w:val="28"/>
              </w:rPr>
            </w:pPr>
          </w:p>
        </w:tc>
      </w:tr>
    </w:tbl>
    <w:p w:rsidR="003F1A8D" w:rsidRDefault="003F1A8D" w:rsidP="003F1A8D">
      <w:pPr>
        <w:tabs>
          <w:tab w:val="left" w:pos="5954"/>
        </w:tabs>
        <w:ind w:right="3798"/>
        <w:jc w:val="both"/>
        <w:rPr>
          <w:b/>
          <w:sz w:val="28"/>
          <w:szCs w:val="28"/>
        </w:rPr>
      </w:pPr>
    </w:p>
    <w:p w:rsidR="003F1A8D" w:rsidRDefault="003F1A8D" w:rsidP="003F1A8D">
      <w:pPr>
        <w:ind w:firstLine="709"/>
        <w:jc w:val="both"/>
        <w:rPr>
          <w:sz w:val="28"/>
        </w:rPr>
      </w:pPr>
      <w:r>
        <w:rPr>
          <w:sz w:val="28"/>
          <w:szCs w:val="28"/>
        </w:rPr>
        <w:t>Комиссия, заслушав информацию о работе в районах и городах Новосибирской области по созданию территориальных отделений Новосибирского регионального союза объединения работодателей «Союз руководителей предприятий и работодателей» (далее – отделения СРПР), отмечает, что в</w:t>
      </w:r>
      <w:r>
        <w:rPr>
          <w:sz w:val="28"/>
        </w:rPr>
        <w:t xml:space="preserve"> июле-октябре 2023 года активизировалась работа администраций муниципальных районов Новосибирской области в данном направлении. Созданы отделения СРПР в </w:t>
      </w:r>
      <w:proofErr w:type="spellStart"/>
      <w:r>
        <w:rPr>
          <w:sz w:val="28"/>
        </w:rPr>
        <w:t>Баганском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Доволенском</w:t>
      </w:r>
      <w:proofErr w:type="spellEnd"/>
      <w:r>
        <w:rPr>
          <w:sz w:val="28"/>
        </w:rPr>
        <w:t>, Убинском, Чистоозёрном районах Новосибирской области. Проводятся переговоры по созданию отделений СРПР в</w:t>
      </w:r>
      <w:r>
        <w:rPr>
          <w:sz w:val="28"/>
          <w:lang w:val="en-US"/>
        </w:rPr>
        <w:t> </w:t>
      </w:r>
      <w:r>
        <w:rPr>
          <w:sz w:val="28"/>
        </w:rPr>
        <w:t xml:space="preserve">Здвинском, </w:t>
      </w:r>
      <w:proofErr w:type="spellStart"/>
      <w:r>
        <w:rPr>
          <w:sz w:val="28"/>
        </w:rPr>
        <w:t>Каргатском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Купинском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Северном</w:t>
      </w:r>
      <w:proofErr w:type="gramEnd"/>
      <w:r>
        <w:rPr>
          <w:sz w:val="28"/>
        </w:rPr>
        <w:t xml:space="preserve"> районах. </w:t>
      </w:r>
    </w:p>
    <w:p w:rsidR="003F1A8D" w:rsidRDefault="003F1A8D" w:rsidP="003F1A8D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25 октября 2023 года на территории Новосибирской области действуют территориальные объединения работодателей в 29 из 35 муниципальных образований. </w:t>
      </w:r>
      <w:proofErr w:type="gramStart"/>
      <w:r>
        <w:rPr>
          <w:sz w:val="28"/>
          <w:szCs w:val="28"/>
        </w:rPr>
        <w:t xml:space="preserve">В том числе 17 территориальных объединений работодателей, созданные в соответствии с Федеральным законом от 27.11.2002 № 156-ФЗ «Об объединениях работодателей» с государственной регистрацией уставных документов в органах юстиции: в Барабинском, Венгеровском, </w:t>
      </w:r>
      <w:proofErr w:type="spellStart"/>
      <w:r>
        <w:rPr>
          <w:sz w:val="28"/>
          <w:szCs w:val="28"/>
        </w:rPr>
        <w:t>Искитимском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Коченевском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Кочковском</w:t>
      </w:r>
      <w:proofErr w:type="spellEnd"/>
      <w:r>
        <w:rPr>
          <w:sz w:val="28"/>
          <w:szCs w:val="28"/>
        </w:rPr>
        <w:t xml:space="preserve">, Куйбышевском, </w:t>
      </w:r>
      <w:proofErr w:type="spellStart"/>
      <w:r>
        <w:rPr>
          <w:sz w:val="28"/>
          <w:szCs w:val="28"/>
        </w:rPr>
        <w:t>Маслянинском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Мошковском</w:t>
      </w:r>
      <w:proofErr w:type="spellEnd"/>
      <w:r>
        <w:rPr>
          <w:sz w:val="28"/>
          <w:szCs w:val="28"/>
        </w:rPr>
        <w:t xml:space="preserve">, Новосибирском, </w:t>
      </w:r>
      <w:proofErr w:type="spellStart"/>
      <w:r>
        <w:rPr>
          <w:sz w:val="28"/>
          <w:szCs w:val="28"/>
        </w:rPr>
        <w:t>Сузунском</w:t>
      </w:r>
      <w:proofErr w:type="spellEnd"/>
      <w:r>
        <w:rPr>
          <w:sz w:val="28"/>
          <w:szCs w:val="28"/>
        </w:rPr>
        <w:t xml:space="preserve">, Татарском, </w:t>
      </w:r>
      <w:proofErr w:type="spellStart"/>
      <w:r>
        <w:rPr>
          <w:sz w:val="28"/>
          <w:szCs w:val="28"/>
        </w:rPr>
        <w:t>Тогучинском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Чулымском</w:t>
      </w:r>
      <w:proofErr w:type="spellEnd"/>
      <w:r>
        <w:rPr>
          <w:sz w:val="28"/>
          <w:szCs w:val="28"/>
        </w:rPr>
        <w:t xml:space="preserve"> районах,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Новосибирске, г. Бердске, г. </w:t>
      </w:r>
      <w:proofErr w:type="spellStart"/>
      <w:r>
        <w:rPr>
          <w:sz w:val="28"/>
          <w:szCs w:val="28"/>
        </w:rPr>
        <w:t>Искитиме</w:t>
      </w:r>
      <w:proofErr w:type="spellEnd"/>
      <w:r>
        <w:rPr>
          <w:sz w:val="28"/>
          <w:szCs w:val="28"/>
        </w:rPr>
        <w:t>, г. Оби.</w:t>
      </w:r>
      <w:proofErr w:type="gramEnd"/>
    </w:p>
    <w:p w:rsidR="003F1A8D" w:rsidRDefault="003F1A8D" w:rsidP="003F1A8D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12 муниципальных образованиях Новосибирской области действуют отделения СРПР: в </w:t>
      </w:r>
      <w:proofErr w:type="spellStart"/>
      <w:r>
        <w:rPr>
          <w:sz w:val="28"/>
          <w:szCs w:val="28"/>
        </w:rPr>
        <w:t>Баганском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Болотнинском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Доволенском</w:t>
      </w:r>
      <w:proofErr w:type="spellEnd"/>
      <w:r>
        <w:rPr>
          <w:sz w:val="28"/>
          <w:szCs w:val="28"/>
        </w:rPr>
        <w:t xml:space="preserve">, Карасукском, </w:t>
      </w:r>
      <w:proofErr w:type="spellStart"/>
      <w:r>
        <w:rPr>
          <w:sz w:val="28"/>
          <w:szCs w:val="28"/>
        </w:rPr>
        <w:t>Колыванском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Купинском</w:t>
      </w:r>
      <w:proofErr w:type="spellEnd"/>
      <w:r>
        <w:rPr>
          <w:sz w:val="28"/>
          <w:szCs w:val="28"/>
        </w:rPr>
        <w:t xml:space="preserve">, Убинском, Северном, </w:t>
      </w:r>
      <w:proofErr w:type="spellStart"/>
      <w:r>
        <w:rPr>
          <w:sz w:val="28"/>
          <w:szCs w:val="28"/>
        </w:rPr>
        <w:t>Чановском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Черепановском</w:t>
      </w:r>
      <w:proofErr w:type="spellEnd"/>
      <w:r>
        <w:rPr>
          <w:sz w:val="28"/>
          <w:szCs w:val="28"/>
        </w:rPr>
        <w:t xml:space="preserve">, Чистоозерном районах,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Кольцово.</w:t>
      </w:r>
    </w:p>
    <w:p w:rsidR="003F1A8D" w:rsidRDefault="003F1A8D" w:rsidP="003F1A8D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Заканчивается организационная работа по созданию отделений СРПР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Здвинском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Каргатском</w:t>
      </w:r>
      <w:proofErr w:type="spellEnd"/>
      <w:r>
        <w:rPr>
          <w:sz w:val="28"/>
          <w:szCs w:val="28"/>
        </w:rPr>
        <w:t xml:space="preserve">, Краснозерском и </w:t>
      </w:r>
      <w:proofErr w:type="spellStart"/>
      <w:r>
        <w:rPr>
          <w:sz w:val="28"/>
          <w:szCs w:val="28"/>
        </w:rPr>
        <w:t>Кыштовском</w:t>
      </w:r>
      <w:proofErr w:type="spellEnd"/>
      <w:r>
        <w:rPr>
          <w:sz w:val="28"/>
          <w:szCs w:val="28"/>
        </w:rPr>
        <w:t xml:space="preserve"> районах. </w:t>
      </w:r>
    </w:p>
    <w:p w:rsidR="003F1A8D" w:rsidRDefault="003F1A8D" w:rsidP="003F1A8D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решила: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Информацию о принятых мерах по созданию территориальных отделений Новосибирского регионального союза объединения работодателей «Союз руководителей предприятий и работодателей», принять к сведению.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Отметить эффективную работу по созданию отделений СРПР администраций </w:t>
      </w:r>
      <w:proofErr w:type="spellStart"/>
      <w:r>
        <w:rPr>
          <w:sz w:val="28"/>
          <w:szCs w:val="28"/>
        </w:rPr>
        <w:t>Колыванского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Северного</w:t>
      </w:r>
      <w:proofErr w:type="gramEnd"/>
      <w:r>
        <w:rPr>
          <w:sz w:val="28"/>
          <w:szCs w:val="28"/>
        </w:rPr>
        <w:t xml:space="preserve"> районов Новосибирской области.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 Новосибирскому региональному союзу объединения работодателей «Союз руководителей предприятий и работодателей» продолжить организационную работу по увеличению количества организаций муниципальных районов и городских округов Новосибирской области, входящих в отделения СРПР. 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Обратить внимание глав Ордынского и </w:t>
      </w:r>
      <w:proofErr w:type="spellStart"/>
      <w:r>
        <w:rPr>
          <w:sz w:val="28"/>
          <w:szCs w:val="28"/>
        </w:rPr>
        <w:t>Усть-Таркского</w:t>
      </w:r>
      <w:proofErr w:type="spellEnd"/>
      <w:r>
        <w:rPr>
          <w:sz w:val="28"/>
          <w:szCs w:val="28"/>
        </w:rPr>
        <w:t xml:space="preserve"> районов Новосибирской области на необходимость завершения организационной работы по созданию территориальных объединений работодателей до конца 2023 года.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</w:p>
    <w:p w:rsidR="003F1A8D" w:rsidRDefault="003F1A8D" w:rsidP="003F1A8D">
      <w:pPr>
        <w:ind w:firstLine="709"/>
        <w:jc w:val="both"/>
        <w:rPr>
          <w:sz w:val="28"/>
          <w:szCs w:val="28"/>
        </w:rPr>
      </w:pPr>
    </w:p>
    <w:p w:rsidR="003F1A8D" w:rsidRDefault="003F1A8D" w:rsidP="003F1A8D">
      <w:pPr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103"/>
        <w:gridCol w:w="4928"/>
      </w:tblGrid>
      <w:tr w:rsidR="003F1A8D" w:rsidTr="003F1A8D">
        <w:tc>
          <w:tcPr>
            <w:tcW w:w="51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keepNext/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Комиссии, </w:t>
            </w:r>
          </w:p>
          <w:p w:rsidR="003F1A8D" w:rsidRDefault="003F1A8D" w:rsidP="003F1A8D">
            <w:pPr>
              <w:keepNext/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Председателя</w:t>
            </w:r>
          </w:p>
          <w:p w:rsidR="003F1A8D" w:rsidRDefault="003F1A8D" w:rsidP="003F1A8D">
            <w:pPr>
              <w:keepNext/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Правительства Новосибирской области</w:t>
            </w:r>
          </w:p>
        </w:tc>
        <w:tc>
          <w:tcPr>
            <w:tcW w:w="49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В.М. </w:t>
            </w:r>
            <w:proofErr w:type="spellStart"/>
            <w:r>
              <w:rPr>
                <w:sz w:val="28"/>
                <w:szCs w:val="28"/>
                <w:lang w:eastAsia="en-US"/>
              </w:rPr>
              <w:t>Знатков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НОВОСИБИРСКАЯ ОБЛАСТНАЯ</w:t>
      </w:r>
    </w:p>
    <w:p w:rsidR="003F1A8D" w:rsidRDefault="003F1A8D" w:rsidP="003F1A8D">
      <w:pPr>
        <w:jc w:val="center"/>
        <w:rPr>
          <w:b/>
          <w:sz w:val="28"/>
        </w:rPr>
      </w:pPr>
      <w:r>
        <w:rPr>
          <w:b/>
          <w:sz w:val="28"/>
        </w:rPr>
        <w:t xml:space="preserve">ТРЕХСТОРОННЯЯ КОМИССИЯ ПО РЕГУЛИРОВАНИЮ </w:t>
      </w:r>
    </w:p>
    <w:p w:rsidR="003F1A8D" w:rsidRDefault="003F1A8D" w:rsidP="003F1A8D">
      <w:pPr>
        <w:jc w:val="center"/>
        <w:rPr>
          <w:b/>
          <w:sz w:val="28"/>
        </w:rPr>
      </w:pPr>
      <w:r>
        <w:rPr>
          <w:b/>
          <w:sz w:val="28"/>
        </w:rPr>
        <w:t>СОЦИАЛЬНО-ТРУДОВЫХ ОТНОШЕНИЙ</w:t>
      </w:r>
    </w:p>
    <w:p w:rsidR="003F1A8D" w:rsidRDefault="003F1A8D" w:rsidP="003F1A8D">
      <w:pPr>
        <w:jc w:val="center"/>
        <w:rPr>
          <w:b/>
          <w:sz w:val="28"/>
        </w:rPr>
      </w:pPr>
    </w:p>
    <w:p w:rsidR="003F1A8D" w:rsidRDefault="003F1A8D" w:rsidP="003F1A8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F1A8D" w:rsidRDefault="003F1A8D" w:rsidP="003F1A8D">
      <w:pPr>
        <w:jc w:val="center"/>
        <w:rPr>
          <w:b/>
          <w:sz w:val="28"/>
        </w:rPr>
      </w:pPr>
    </w:p>
    <w:p w:rsidR="003F1A8D" w:rsidRDefault="003F1A8D" w:rsidP="003F1A8D">
      <w:pPr>
        <w:pStyle w:val="2"/>
        <w:rPr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3F1A8D" w:rsidTr="003F1A8D">
        <w:tc>
          <w:tcPr>
            <w:tcW w:w="3379" w:type="dxa"/>
            <w:shd w:val="clear" w:color="auto" w:fill="auto"/>
          </w:tcPr>
          <w:p w:rsidR="003F1A8D" w:rsidRDefault="003F1A8D" w:rsidP="003F1A8D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25.10.2023</w:t>
            </w:r>
          </w:p>
        </w:tc>
        <w:tc>
          <w:tcPr>
            <w:tcW w:w="3379" w:type="dxa"/>
            <w:shd w:val="clear" w:color="auto" w:fill="auto"/>
          </w:tcPr>
          <w:p w:rsidR="003F1A8D" w:rsidRDefault="003F1A8D" w:rsidP="003F1A8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379" w:type="dxa"/>
            <w:shd w:val="clear" w:color="auto" w:fill="auto"/>
          </w:tcPr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4/6</w:t>
            </w:r>
          </w:p>
        </w:tc>
      </w:tr>
    </w:tbl>
    <w:p w:rsidR="003F1A8D" w:rsidRDefault="003F1A8D" w:rsidP="003F1A8D">
      <w:pPr>
        <w:keepNext/>
        <w:widowControl w:val="0"/>
        <w:rPr>
          <w:sz w:val="28"/>
          <w:szCs w:val="28"/>
        </w:rPr>
      </w:pPr>
    </w:p>
    <w:p w:rsidR="003F1A8D" w:rsidRDefault="003F1A8D" w:rsidP="003F1A8D">
      <w:pPr>
        <w:keepNext/>
        <w:widowControl w:val="0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5353"/>
        <w:gridCol w:w="4820"/>
      </w:tblGrid>
      <w:tr w:rsidR="003F1A8D" w:rsidTr="003F1A8D">
        <w:tc>
          <w:tcPr>
            <w:tcW w:w="5353" w:type="dxa"/>
            <w:shd w:val="clear" w:color="auto" w:fill="auto"/>
          </w:tcPr>
          <w:p w:rsidR="003F1A8D" w:rsidRDefault="003F1A8D" w:rsidP="003F1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 внесении изменений в состав Новосибирской областной трехсторонней комиссии по регулированию социально-трудовых отношений</w:t>
            </w:r>
          </w:p>
        </w:tc>
        <w:tc>
          <w:tcPr>
            <w:tcW w:w="4820" w:type="dxa"/>
            <w:shd w:val="clear" w:color="auto" w:fill="auto"/>
          </w:tcPr>
          <w:p w:rsidR="003F1A8D" w:rsidRDefault="003F1A8D" w:rsidP="003F1A8D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F1A8D" w:rsidRDefault="003F1A8D" w:rsidP="003F1A8D">
      <w:pPr>
        <w:rPr>
          <w:sz w:val="28"/>
          <w:szCs w:val="28"/>
        </w:rPr>
      </w:pPr>
    </w:p>
    <w:p w:rsidR="003F1A8D" w:rsidRDefault="003F1A8D" w:rsidP="003F1A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решила внести следующие изменения в состав Новосибирской областной трехсторонней комиссии по регулированию социально-трудовых отношений: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Ввести в состав комиссии: </w:t>
      </w:r>
    </w:p>
    <w:p w:rsidR="003F1A8D" w:rsidRDefault="003F1A8D" w:rsidP="003F1A8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областных объединений работодателей:</w:t>
      </w:r>
    </w:p>
    <w:p w:rsidR="003F1A8D" w:rsidRDefault="003F1A8D" w:rsidP="003F1A8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Добрынина Святослава Петровича, генерального директора акционерного общества «Новосибирский патронный завод»;</w:t>
      </w:r>
    </w:p>
    <w:p w:rsidR="003F1A8D" w:rsidRDefault="003F1A8D" w:rsidP="003F1A8D">
      <w:pPr>
        <w:ind w:left="142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Корягина</w:t>
      </w:r>
      <w:proofErr w:type="spellEnd"/>
      <w:r>
        <w:rPr>
          <w:sz w:val="28"/>
          <w:szCs w:val="28"/>
        </w:rPr>
        <w:t xml:space="preserve"> Вячеслава Александровича, генерального директора акционерного общества «Российские газеты» Управляющей организации акционерного общества «Советская Сибирь»;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Правительства Новосибирской области: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Балашова Вадима Геннадьевича, временно исполняющего обязанности руководителя Государственной инспекции труда в Новосибирской области – главного государственного инспектора труда в Новосибирской области;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Шинделова</w:t>
      </w:r>
      <w:proofErr w:type="spellEnd"/>
      <w:r>
        <w:rPr>
          <w:sz w:val="28"/>
          <w:szCs w:val="28"/>
        </w:rPr>
        <w:t xml:space="preserve"> Андрея Викторовича, первого заместителя министра сельского хозяйства Новосибирской области.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Вывести из состава комиссии </w:t>
      </w:r>
      <w:proofErr w:type="spellStart"/>
      <w:r>
        <w:rPr>
          <w:sz w:val="28"/>
          <w:szCs w:val="28"/>
        </w:rPr>
        <w:t>Брацуна</w:t>
      </w:r>
      <w:proofErr w:type="spellEnd"/>
      <w:r>
        <w:rPr>
          <w:sz w:val="28"/>
          <w:szCs w:val="28"/>
        </w:rPr>
        <w:t xml:space="preserve"> Виктора Захаровича, Косова Александра Сергеевича, Костина Владимира Викторовича, </w:t>
      </w:r>
      <w:proofErr w:type="spellStart"/>
      <w:r>
        <w:rPr>
          <w:sz w:val="28"/>
          <w:szCs w:val="28"/>
        </w:rPr>
        <w:t>Невзорову</w:t>
      </w:r>
      <w:proofErr w:type="spellEnd"/>
      <w:r>
        <w:rPr>
          <w:sz w:val="28"/>
          <w:szCs w:val="28"/>
        </w:rPr>
        <w:t xml:space="preserve"> Светлану Анатольевну. </w:t>
      </w:r>
    </w:p>
    <w:p w:rsidR="003F1A8D" w:rsidRDefault="003F1A8D" w:rsidP="003F1A8D">
      <w:pPr>
        <w:jc w:val="both"/>
        <w:rPr>
          <w:sz w:val="28"/>
          <w:szCs w:val="28"/>
        </w:rPr>
      </w:pPr>
    </w:p>
    <w:p w:rsidR="003F1A8D" w:rsidRDefault="003F1A8D" w:rsidP="003F1A8D">
      <w:pPr>
        <w:jc w:val="both"/>
        <w:rPr>
          <w:sz w:val="28"/>
          <w:szCs w:val="28"/>
        </w:rPr>
      </w:pPr>
    </w:p>
    <w:p w:rsidR="003F1A8D" w:rsidRDefault="003F1A8D" w:rsidP="003F1A8D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103"/>
        <w:gridCol w:w="4928"/>
      </w:tblGrid>
      <w:tr w:rsidR="003F1A8D" w:rsidTr="003F1A8D">
        <w:tc>
          <w:tcPr>
            <w:tcW w:w="5103" w:type="dxa"/>
            <w:shd w:val="clear" w:color="auto" w:fill="auto"/>
          </w:tcPr>
          <w:p w:rsidR="003F1A8D" w:rsidRDefault="003F1A8D" w:rsidP="003F1A8D">
            <w:pPr>
              <w:keepNext/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Комиссии, </w:t>
            </w:r>
          </w:p>
          <w:p w:rsidR="003F1A8D" w:rsidRDefault="003F1A8D" w:rsidP="003F1A8D">
            <w:pPr>
              <w:keepNext/>
              <w:widowControl w:val="0"/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Председателя</w:t>
            </w:r>
          </w:p>
          <w:p w:rsidR="003F1A8D" w:rsidRDefault="003F1A8D" w:rsidP="003F1A8D">
            <w:pPr>
              <w:keepNext/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Правительства Новосибирской области</w:t>
            </w:r>
          </w:p>
        </w:tc>
        <w:tc>
          <w:tcPr>
            <w:tcW w:w="4928" w:type="dxa"/>
            <w:shd w:val="clear" w:color="auto" w:fill="auto"/>
          </w:tcPr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  <w:lang w:eastAsia="en-US"/>
              </w:rPr>
            </w:pPr>
          </w:p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В.М. </w:t>
            </w:r>
            <w:proofErr w:type="spellStart"/>
            <w:r>
              <w:rPr>
                <w:sz w:val="28"/>
                <w:szCs w:val="28"/>
                <w:lang w:eastAsia="en-US"/>
              </w:rPr>
              <w:t>Знатков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F1A8D" w:rsidRDefault="003F1A8D" w:rsidP="003F1A8D">
      <w:pPr>
        <w:jc w:val="both"/>
        <w:rPr>
          <w:sz w:val="28"/>
          <w:szCs w:val="28"/>
        </w:rPr>
      </w:pPr>
    </w:p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НОВОСИБИРСКАЯ ОБЛАСТНАЯ</w:t>
      </w:r>
    </w:p>
    <w:p w:rsidR="003F1A8D" w:rsidRDefault="003F1A8D" w:rsidP="003F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ТРЕХСТОРОННЯЯ КОМИССИЯ ПО РЕГУЛИРОВАНИЮ</w:t>
      </w:r>
    </w:p>
    <w:p w:rsidR="003F1A8D" w:rsidRDefault="003F1A8D" w:rsidP="003F1A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СОЦИАЛЬНО-ТРУДОВЫХ ОТНОШЕНИЙ</w:t>
      </w:r>
    </w:p>
    <w:p w:rsidR="003F1A8D" w:rsidRDefault="003F1A8D" w:rsidP="003F1A8D">
      <w:pPr>
        <w:jc w:val="center"/>
        <w:rPr>
          <w:b/>
          <w:sz w:val="28"/>
          <w:szCs w:val="28"/>
        </w:rPr>
      </w:pPr>
    </w:p>
    <w:p w:rsidR="003F1A8D" w:rsidRDefault="003F1A8D" w:rsidP="003F1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1A8D" w:rsidRDefault="003F1A8D" w:rsidP="003F1A8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3F1A8D" w:rsidTr="003F1A8D">
        <w:tc>
          <w:tcPr>
            <w:tcW w:w="3379" w:type="dxa"/>
            <w:shd w:val="clear" w:color="FFFFFF" w:fill="FFFFFF"/>
          </w:tcPr>
          <w:p w:rsidR="003F1A8D" w:rsidRDefault="003F1A8D" w:rsidP="003F1A8D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18.12.2023</w:t>
            </w:r>
          </w:p>
        </w:tc>
        <w:tc>
          <w:tcPr>
            <w:tcW w:w="3379" w:type="dxa"/>
            <w:shd w:val="clear" w:color="FFFFFF" w:fill="FFFFFF"/>
          </w:tcPr>
          <w:p w:rsidR="003F1A8D" w:rsidRDefault="003F1A8D" w:rsidP="003F1A8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379" w:type="dxa"/>
            <w:shd w:val="clear" w:color="FFFFFF" w:fill="FFFFFF"/>
          </w:tcPr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5/1</w:t>
            </w:r>
          </w:p>
        </w:tc>
      </w:tr>
    </w:tbl>
    <w:p w:rsidR="003F1A8D" w:rsidRDefault="003F1A8D" w:rsidP="003F1A8D">
      <w:pPr>
        <w:jc w:val="both"/>
        <w:rPr>
          <w:sz w:val="28"/>
          <w:szCs w:val="28"/>
        </w:rPr>
      </w:pPr>
    </w:p>
    <w:p w:rsidR="003F1A8D" w:rsidRDefault="003F1A8D" w:rsidP="003F1A8D">
      <w:pPr>
        <w:jc w:val="both"/>
        <w:rPr>
          <w:color w:val="0070C0"/>
          <w:sz w:val="28"/>
          <w:szCs w:val="28"/>
        </w:rPr>
      </w:pPr>
    </w:p>
    <w:p w:rsidR="003F1A8D" w:rsidRDefault="003F1A8D" w:rsidP="003F1A8D">
      <w:pPr>
        <w:jc w:val="both"/>
        <w:rPr>
          <w:color w:val="0070C0"/>
          <w:sz w:val="28"/>
          <w:szCs w:val="28"/>
        </w:rPr>
      </w:pPr>
    </w:p>
    <w:tbl>
      <w:tblPr>
        <w:tblW w:w="9923" w:type="dxa"/>
        <w:tblLayout w:type="fixed"/>
        <w:tblLook w:val="04A0"/>
      </w:tblPr>
      <w:tblGrid>
        <w:gridCol w:w="5820"/>
        <w:gridCol w:w="4103"/>
      </w:tblGrid>
      <w:tr w:rsidR="003F1A8D" w:rsidTr="003F1A8D">
        <w:tc>
          <w:tcPr>
            <w:tcW w:w="5820" w:type="dxa"/>
            <w:shd w:val="clear" w:color="FFFFFF" w:fill="FFFFFF"/>
          </w:tcPr>
          <w:p w:rsidR="003F1A8D" w:rsidRDefault="003F1A8D" w:rsidP="003F1A8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 результатах работы цифровой платформы</w:t>
            </w:r>
          </w:p>
          <w:p w:rsidR="003F1A8D" w:rsidRDefault="003F1A8D" w:rsidP="003F1A8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«Реестр технологического потенциала </w:t>
            </w:r>
          </w:p>
          <w:p w:rsidR="003F1A8D" w:rsidRDefault="003F1A8D" w:rsidP="003F1A8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предприятий Новосибирской области»</w:t>
            </w:r>
          </w:p>
        </w:tc>
        <w:tc>
          <w:tcPr>
            <w:tcW w:w="4103" w:type="dxa"/>
            <w:shd w:val="clear" w:color="FFFFFF" w:fill="FFFFFF"/>
          </w:tcPr>
          <w:p w:rsidR="003F1A8D" w:rsidRDefault="003F1A8D" w:rsidP="003F1A8D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F1A8D" w:rsidRDefault="003F1A8D" w:rsidP="003F1A8D">
      <w:pPr>
        <w:rPr>
          <w:color w:val="000000" w:themeColor="text1"/>
          <w:sz w:val="28"/>
          <w:szCs w:val="28"/>
        </w:rPr>
      </w:pPr>
    </w:p>
    <w:p w:rsidR="003F1A8D" w:rsidRDefault="003F1A8D" w:rsidP="003F1A8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Заслушав информацию по вопросу о результатах работы цифровой платформы «Реестр технологического потенциала предприятий Новосибирской области», Комиссия решила:</w:t>
      </w:r>
    </w:p>
    <w:p w:rsidR="003F1A8D" w:rsidRDefault="003F1A8D" w:rsidP="003F1A8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Информацию принять к сведению.</w:t>
      </w:r>
    </w:p>
    <w:p w:rsidR="003F1A8D" w:rsidRDefault="003F1A8D" w:rsidP="003F1A8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Министерству промышленности, торговли и развития предпринимательства Новосибирской области:</w:t>
      </w:r>
    </w:p>
    <w:p w:rsidR="003F1A8D" w:rsidRDefault="003F1A8D" w:rsidP="003F1A8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highlight w:val="white"/>
        </w:rPr>
        <w:t>–</w:t>
      </w:r>
      <w:r>
        <w:rPr>
          <w:color w:val="000000" w:themeColor="text1"/>
          <w:sz w:val="28"/>
          <w:szCs w:val="28"/>
        </w:rPr>
        <w:t xml:space="preserve"> продолжить реализацию цифровой платформы «Реестр технологического потенциала предприятий Новосибирской области»;</w:t>
      </w:r>
    </w:p>
    <w:p w:rsidR="003F1A8D" w:rsidRDefault="003F1A8D" w:rsidP="003F1A8D">
      <w:pPr>
        <w:pStyle w:val="a9"/>
        <w:widowControl w:val="0"/>
        <w:rPr>
          <w:color w:val="000000" w:themeColor="text1"/>
          <w:sz w:val="28"/>
          <w:szCs w:val="28"/>
        </w:rPr>
      </w:pPr>
      <w:r>
        <w:rPr>
          <w:sz w:val="28"/>
          <w:szCs w:val="28"/>
          <w:highlight w:val="white"/>
        </w:rPr>
        <w:t>–</w:t>
      </w:r>
      <w:r>
        <w:rPr>
          <w:color w:val="000000" w:themeColor="text1"/>
          <w:sz w:val="28"/>
          <w:szCs w:val="28"/>
        </w:rPr>
        <w:t xml:space="preserve"> предоставить до 1 июля 2024 года в секретариат Комиссии актуальную информацию о функционировании цифровой платформы «Реестр технологического потенциала предприятий Новосибирской области».</w:t>
      </w:r>
    </w:p>
    <w:p w:rsidR="003F1A8D" w:rsidRDefault="003F1A8D" w:rsidP="003F1A8D">
      <w:pPr>
        <w:pStyle w:val="a9"/>
        <w:widowControl w:val="0"/>
        <w:rPr>
          <w:color w:val="000000" w:themeColor="text1"/>
          <w:sz w:val="28"/>
          <w:szCs w:val="28"/>
        </w:rPr>
      </w:pPr>
    </w:p>
    <w:p w:rsidR="003F1A8D" w:rsidRDefault="003F1A8D" w:rsidP="003F1A8D">
      <w:pPr>
        <w:pStyle w:val="a9"/>
        <w:widowControl w:val="0"/>
        <w:rPr>
          <w:sz w:val="28"/>
          <w:szCs w:val="28"/>
        </w:rPr>
      </w:pPr>
    </w:p>
    <w:p w:rsidR="003F1A8D" w:rsidRDefault="003F1A8D" w:rsidP="003F1A8D">
      <w:pPr>
        <w:pStyle w:val="a9"/>
        <w:widowControl w:val="0"/>
        <w:rPr>
          <w:sz w:val="28"/>
          <w:szCs w:val="28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Координатор Комиссии,</w:t>
      </w:r>
    </w:p>
    <w:p w:rsidR="003F1A8D" w:rsidRDefault="003F1A8D" w:rsidP="003F1A8D">
      <w:p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первый заместитель Председателя</w:t>
      </w:r>
    </w:p>
    <w:p w:rsidR="003F1A8D" w:rsidRDefault="003F1A8D" w:rsidP="003F1A8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Правительства Новосибирской области                                                   В.М. </w:t>
      </w:r>
      <w:proofErr w:type="spellStart"/>
      <w:r>
        <w:rPr>
          <w:sz w:val="28"/>
          <w:szCs w:val="28"/>
          <w:lang w:eastAsia="en-US"/>
        </w:rPr>
        <w:t>Знатков</w:t>
      </w:r>
      <w:proofErr w:type="spellEnd"/>
    </w:p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НОВОСИБИРСКАЯ ОБЛАСТНАЯ</w:t>
      </w:r>
    </w:p>
    <w:p w:rsidR="003F1A8D" w:rsidRDefault="003F1A8D" w:rsidP="003F1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ТРЕХСТОРОННЯЯ КОМИССИЯ ПО РЕГУЛИРОВАНИЮ</w:t>
      </w:r>
    </w:p>
    <w:p w:rsidR="003F1A8D" w:rsidRDefault="003F1A8D" w:rsidP="003F1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СОЦИАЛЬНО-ТРУДОВЫХ ОТНОШЕНИЙ</w:t>
      </w:r>
    </w:p>
    <w:p w:rsidR="003F1A8D" w:rsidRDefault="003F1A8D" w:rsidP="003F1A8D">
      <w:pPr>
        <w:jc w:val="center"/>
        <w:rPr>
          <w:b/>
          <w:bCs/>
          <w:sz w:val="28"/>
          <w:szCs w:val="28"/>
        </w:rPr>
      </w:pPr>
    </w:p>
    <w:p w:rsidR="003F1A8D" w:rsidRDefault="003F1A8D" w:rsidP="003F1A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F1A8D" w:rsidRDefault="003F1A8D" w:rsidP="003F1A8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3F1A8D" w:rsidTr="003F1A8D">
        <w:tc>
          <w:tcPr>
            <w:tcW w:w="3379" w:type="dxa"/>
            <w:shd w:val="clear" w:color="FFFFFF" w:fill="FFFFFF"/>
          </w:tcPr>
          <w:p w:rsidR="003F1A8D" w:rsidRDefault="003F1A8D" w:rsidP="003F1A8D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18.12.2023</w:t>
            </w:r>
          </w:p>
        </w:tc>
        <w:tc>
          <w:tcPr>
            <w:tcW w:w="3379" w:type="dxa"/>
            <w:shd w:val="clear" w:color="FFFFFF" w:fill="FFFFFF"/>
          </w:tcPr>
          <w:p w:rsidR="003F1A8D" w:rsidRDefault="003F1A8D" w:rsidP="003F1A8D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379" w:type="dxa"/>
            <w:shd w:val="clear" w:color="FFFFFF" w:fill="FFFFFF"/>
          </w:tcPr>
          <w:p w:rsidR="003F1A8D" w:rsidRDefault="003F1A8D" w:rsidP="003F1A8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5/2</w:t>
            </w:r>
          </w:p>
        </w:tc>
      </w:tr>
    </w:tbl>
    <w:p w:rsidR="003F1A8D" w:rsidRDefault="003F1A8D" w:rsidP="003F1A8D">
      <w:pPr>
        <w:pStyle w:val="2"/>
        <w:jc w:val="both"/>
      </w:pPr>
    </w:p>
    <w:p w:rsidR="003F1A8D" w:rsidRDefault="003F1A8D" w:rsidP="003F1A8D">
      <w:pPr>
        <w:pStyle w:val="2"/>
        <w:jc w:val="both"/>
      </w:pPr>
    </w:p>
    <w:tbl>
      <w:tblPr>
        <w:tblStyle w:val="af0"/>
        <w:tblW w:w="0" w:type="auto"/>
        <w:tblLayout w:type="fixed"/>
        <w:tblLook w:val="04A0"/>
      </w:tblPr>
      <w:tblGrid>
        <w:gridCol w:w="5635"/>
        <w:gridCol w:w="4502"/>
      </w:tblGrid>
      <w:tr w:rsidR="003F1A8D" w:rsidTr="003F1A8D">
        <w:tc>
          <w:tcPr>
            <w:tcW w:w="563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F1A8D" w:rsidRDefault="003F1A8D" w:rsidP="003F1A8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реализации национальных проектов, направленных на достижение целей, определенных Указом Президента Российской Федерации от 21.07.2020 № 474 «О национальных целях развития Российской Федерации на период до 2030 года», в сфере строительства</w:t>
            </w:r>
          </w:p>
        </w:tc>
        <w:tc>
          <w:tcPr>
            <w:tcW w:w="450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F1A8D" w:rsidRDefault="003F1A8D" w:rsidP="003F1A8D">
            <w:pPr>
              <w:jc w:val="both"/>
              <w:rPr>
                <w:sz w:val="28"/>
                <w:szCs w:val="28"/>
              </w:rPr>
            </w:pPr>
          </w:p>
        </w:tc>
      </w:tr>
    </w:tbl>
    <w:p w:rsidR="003F1A8D" w:rsidRDefault="003F1A8D" w:rsidP="003F1A8D">
      <w:pPr>
        <w:jc w:val="both"/>
        <w:rPr>
          <w:sz w:val="28"/>
          <w:szCs w:val="28"/>
        </w:rPr>
      </w:pPr>
    </w:p>
    <w:p w:rsidR="003F1A8D" w:rsidRDefault="003F1A8D" w:rsidP="003F1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выполнения одной из основных задач национальных проектов России по развитию и модернизации строительства и инфраструктуры на территории Новосибирской области предусмотрена реализация ряда крупных проектов, направленных на улучшение условий жизни граждан и развитие экономики.</w:t>
      </w:r>
    </w:p>
    <w:p w:rsidR="003F1A8D" w:rsidRDefault="003F1A8D" w:rsidP="003F1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Одной из приоритетных задач на ближайшие годы остается строительство объектов социальной инфраструктуры. </w:t>
      </w:r>
      <w:r>
        <w:rPr>
          <w:color w:val="000000"/>
          <w:sz w:val="28"/>
          <w:szCs w:val="28"/>
        </w:rPr>
        <w:t>По итогам 2023 г</w:t>
      </w:r>
      <w:r>
        <w:rPr>
          <w:color w:val="000000"/>
          <w:sz w:val="28"/>
          <w:szCs w:val="28"/>
          <w:highlight w:val="white"/>
        </w:rPr>
        <w:t>ода в рамках реализации национальных проектов запланирован ввод в эксплуатацию 50 объектов капитального строительства.</w:t>
      </w:r>
    </w:p>
    <w:p w:rsidR="003F1A8D" w:rsidRDefault="003F1A8D" w:rsidP="003F1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</w:rPr>
        <w:t>В 2023 году на реализацию мероприятий национальных проектов предусмотрены бюджетные ассигнования в объеме более 15 млрд. рублей, в том числе из федерального бюджета – 3,4 млрд. рублей, из областного бюджета – 12 млрд. рублей.</w:t>
      </w:r>
    </w:p>
    <w:p w:rsidR="003F1A8D" w:rsidRDefault="003F1A8D" w:rsidP="003F1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Объем финансовых средств, направленный на реализацию мероприятий национальных проектов, по состоянию на 14.12.2023 составил 8,8 </w:t>
      </w:r>
      <w:proofErr w:type="spellStart"/>
      <w:proofErr w:type="gramStart"/>
      <w:r>
        <w:rPr>
          <w:sz w:val="28"/>
          <w:szCs w:val="28"/>
          <w:highlight w:val="white"/>
        </w:rPr>
        <w:t>млрд</w:t>
      </w:r>
      <w:proofErr w:type="spellEnd"/>
      <w:proofErr w:type="gramEnd"/>
      <w:r>
        <w:rPr>
          <w:sz w:val="28"/>
          <w:szCs w:val="28"/>
          <w:highlight w:val="white"/>
        </w:rPr>
        <w:t xml:space="preserve"> рублей, в том числе 5,5 </w:t>
      </w:r>
      <w:proofErr w:type="spellStart"/>
      <w:r>
        <w:rPr>
          <w:sz w:val="28"/>
          <w:szCs w:val="28"/>
          <w:highlight w:val="white"/>
        </w:rPr>
        <w:t>млрд</w:t>
      </w:r>
      <w:proofErr w:type="spellEnd"/>
      <w:r>
        <w:rPr>
          <w:sz w:val="28"/>
          <w:szCs w:val="28"/>
          <w:highlight w:val="white"/>
        </w:rPr>
        <w:t xml:space="preserve"> рублей за счет средств областного бюджета, 3,3 </w:t>
      </w:r>
      <w:proofErr w:type="spellStart"/>
      <w:r>
        <w:rPr>
          <w:sz w:val="28"/>
          <w:szCs w:val="28"/>
          <w:highlight w:val="white"/>
        </w:rPr>
        <w:t>млрд</w:t>
      </w:r>
      <w:proofErr w:type="spellEnd"/>
      <w:r>
        <w:rPr>
          <w:sz w:val="28"/>
          <w:szCs w:val="28"/>
          <w:highlight w:val="white"/>
        </w:rPr>
        <w:t xml:space="preserve"> рублей за счет средств федерального бюджета.</w:t>
      </w:r>
      <w:r>
        <w:rPr>
          <w:color w:val="000000"/>
          <w:sz w:val="28"/>
          <w:szCs w:val="28"/>
          <w:highlight w:val="white"/>
        </w:rPr>
        <w:t xml:space="preserve"> </w:t>
      </w:r>
    </w:p>
    <w:p w:rsidR="003F1A8D" w:rsidRDefault="003F1A8D" w:rsidP="003F1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 состоянию на 14.12.2023 на территории Новосибирской области в рамках национальных проектов введено в эксплуатацию 26 социально значимых объектов: 2 объекта образования, 23 объекта здравоохранения и 1 объект спорта</w:t>
      </w:r>
      <w:r>
        <w:rPr>
          <w:highlight w:val="white"/>
        </w:rPr>
        <w:t>.</w:t>
      </w:r>
    </w:p>
    <w:p w:rsidR="003F1A8D" w:rsidRDefault="003F1A8D" w:rsidP="003F1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национального проекта «Жилье и городская среда» на сегодняшний день введена школа по ул. Большевистская в Октябрьском районе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Новосибирска мощностью на 825 учащихся.</w:t>
      </w:r>
    </w:p>
    <w:p w:rsidR="003F1A8D" w:rsidRDefault="003F1A8D" w:rsidP="003F1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национального проекта «Образование» введена школа по ул. Крылова, 18 в Центральном районе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Новосибирска мощностью на 249 учащихся. </w:t>
      </w:r>
    </w:p>
    <w:p w:rsidR="003F1A8D" w:rsidRDefault="003F1A8D" w:rsidP="003F1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lastRenderedPageBreak/>
        <w:t>В рамках национального проекта «Здравоохранение» построены 23 объекта из них: п</w:t>
      </w:r>
      <w:r>
        <w:rPr>
          <w:sz w:val="28"/>
          <w:szCs w:val="28"/>
          <w:highlight w:val="white"/>
        </w:rPr>
        <w:t xml:space="preserve">оликлиника смешанного типа в </w:t>
      </w:r>
      <w:proofErr w:type="spellStart"/>
      <w:r>
        <w:rPr>
          <w:sz w:val="28"/>
          <w:szCs w:val="28"/>
          <w:highlight w:val="white"/>
        </w:rPr>
        <w:t>рп</w:t>
      </w:r>
      <w:proofErr w:type="spellEnd"/>
      <w:r>
        <w:rPr>
          <w:sz w:val="28"/>
          <w:szCs w:val="28"/>
          <w:highlight w:val="white"/>
        </w:rPr>
        <w:t xml:space="preserve">. </w:t>
      </w:r>
      <w:proofErr w:type="spellStart"/>
      <w:r>
        <w:rPr>
          <w:sz w:val="28"/>
          <w:szCs w:val="28"/>
          <w:highlight w:val="white"/>
        </w:rPr>
        <w:t>Краснообск</w:t>
      </w:r>
      <w:proofErr w:type="spellEnd"/>
      <w:r>
        <w:rPr>
          <w:sz w:val="28"/>
          <w:szCs w:val="28"/>
          <w:highlight w:val="white"/>
        </w:rPr>
        <w:t xml:space="preserve"> мощностью 750 посещений в смену (далее </w:t>
      </w:r>
      <w:proofErr w:type="spellStart"/>
      <w:proofErr w:type="gramStart"/>
      <w:r>
        <w:rPr>
          <w:sz w:val="28"/>
          <w:szCs w:val="28"/>
          <w:highlight w:val="white"/>
        </w:rPr>
        <w:t>п</w:t>
      </w:r>
      <w:proofErr w:type="spellEnd"/>
      <w:proofErr w:type="gramEnd"/>
      <w:r>
        <w:rPr>
          <w:sz w:val="28"/>
          <w:szCs w:val="28"/>
          <w:highlight w:val="white"/>
        </w:rPr>
        <w:t xml:space="preserve">/см) с детским отделением 250 </w:t>
      </w:r>
      <w:proofErr w:type="spellStart"/>
      <w:r>
        <w:rPr>
          <w:sz w:val="28"/>
          <w:szCs w:val="28"/>
          <w:highlight w:val="white"/>
        </w:rPr>
        <w:t>п</w:t>
      </w:r>
      <w:proofErr w:type="spellEnd"/>
      <w:r>
        <w:rPr>
          <w:sz w:val="28"/>
          <w:szCs w:val="28"/>
          <w:highlight w:val="white"/>
        </w:rPr>
        <w:t xml:space="preserve">/см; поликлиника смешанного типа мощностью 350 </w:t>
      </w:r>
      <w:proofErr w:type="spellStart"/>
      <w:r>
        <w:rPr>
          <w:sz w:val="28"/>
          <w:szCs w:val="28"/>
          <w:highlight w:val="white"/>
        </w:rPr>
        <w:t>п</w:t>
      </w:r>
      <w:proofErr w:type="spellEnd"/>
      <w:r>
        <w:rPr>
          <w:sz w:val="28"/>
          <w:szCs w:val="28"/>
          <w:highlight w:val="white"/>
        </w:rPr>
        <w:t xml:space="preserve">/см с детским отделением на 120 </w:t>
      </w:r>
      <w:proofErr w:type="spellStart"/>
      <w:r>
        <w:rPr>
          <w:sz w:val="28"/>
          <w:szCs w:val="28"/>
          <w:highlight w:val="white"/>
        </w:rPr>
        <w:t>п</w:t>
      </w:r>
      <w:proofErr w:type="spellEnd"/>
      <w:r>
        <w:rPr>
          <w:sz w:val="28"/>
          <w:szCs w:val="28"/>
          <w:highlight w:val="white"/>
        </w:rPr>
        <w:t>/см ГБУЗ НСО «</w:t>
      </w:r>
      <w:proofErr w:type="spellStart"/>
      <w:r>
        <w:rPr>
          <w:sz w:val="28"/>
          <w:szCs w:val="28"/>
          <w:highlight w:val="white"/>
        </w:rPr>
        <w:t>Доволенская</w:t>
      </w:r>
      <w:proofErr w:type="spellEnd"/>
      <w:r>
        <w:rPr>
          <w:sz w:val="28"/>
          <w:szCs w:val="28"/>
          <w:highlight w:val="white"/>
        </w:rPr>
        <w:t xml:space="preserve"> ЦРБ»</w:t>
      </w:r>
      <w:r>
        <w:rPr>
          <w:sz w:val="28"/>
          <w:szCs w:val="28"/>
        </w:rPr>
        <w:t>;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6 зданий врачебных амбулаторий в п. </w:t>
      </w:r>
      <w:proofErr w:type="spellStart"/>
      <w:r>
        <w:rPr>
          <w:sz w:val="28"/>
          <w:szCs w:val="28"/>
          <w:highlight w:val="white"/>
        </w:rPr>
        <w:t>Тулинский</w:t>
      </w:r>
      <w:proofErr w:type="spellEnd"/>
      <w:r>
        <w:rPr>
          <w:sz w:val="28"/>
          <w:szCs w:val="28"/>
          <w:highlight w:val="white"/>
        </w:rPr>
        <w:t>, п. Ложок, с. </w:t>
      </w:r>
      <w:proofErr w:type="spellStart"/>
      <w:r>
        <w:rPr>
          <w:sz w:val="28"/>
          <w:szCs w:val="28"/>
          <w:highlight w:val="white"/>
        </w:rPr>
        <w:t>Новолуговое</w:t>
      </w:r>
      <w:proofErr w:type="spellEnd"/>
      <w:r>
        <w:rPr>
          <w:sz w:val="28"/>
          <w:szCs w:val="28"/>
          <w:highlight w:val="white"/>
        </w:rPr>
        <w:t xml:space="preserve">, </w:t>
      </w:r>
      <w:proofErr w:type="spellStart"/>
      <w:r>
        <w:rPr>
          <w:sz w:val="28"/>
          <w:szCs w:val="28"/>
          <w:highlight w:val="white"/>
        </w:rPr>
        <w:t>дп</w:t>
      </w:r>
      <w:proofErr w:type="spellEnd"/>
      <w:r>
        <w:rPr>
          <w:sz w:val="28"/>
          <w:szCs w:val="28"/>
          <w:highlight w:val="white"/>
        </w:rPr>
        <w:t xml:space="preserve">. </w:t>
      </w:r>
      <w:proofErr w:type="spellStart"/>
      <w:r>
        <w:rPr>
          <w:sz w:val="28"/>
          <w:szCs w:val="28"/>
          <w:highlight w:val="white"/>
        </w:rPr>
        <w:t>Кудряшовский</w:t>
      </w:r>
      <w:proofErr w:type="spellEnd"/>
      <w:r>
        <w:rPr>
          <w:sz w:val="28"/>
          <w:szCs w:val="28"/>
          <w:highlight w:val="white"/>
        </w:rPr>
        <w:t>, п. Садовый, с. Каменка;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  <w:highlight w:val="white"/>
        </w:rPr>
        <w:t xml:space="preserve">здание поликлинического отделения в микрорайоне «Олимпийская слава» мощностью 100 </w:t>
      </w:r>
      <w:proofErr w:type="spellStart"/>
      <w:proofErr w:type="gramStart"/>
      <w:r>
        <w:rPr>
          <w:sz w:val="28"/>
          <w:szCs w:val="28"/>
          <w:highlight w:val="white"/>
        </w:rPr>
        <w:t>п</w:t>
      </w:r>
      <w:proofErr w:type="spellEnd"/>
      <w:proofErr w:type="gramEnd"/>
      <w:r>
        <w:rPr>
          <w:sz w:val="28"/>
          <w:szCs w:val="28"/>
          <w:highlight w:val="white"/>
        </w:rPr>
        <w:t xml:space="preserve">/см; </w:t>
      </w:r>
      <w:proofErr w:type="gramStart"/>
      <w:r>
        <w:rPr>
          <w:sz w:val="28"/>
          <w:szCs w:val="28"/>
          <w:highlight w:val="white"/>
        </w:rPr>
        <w:t xml:space="preserve">14 фельдшерско-акушерских пунктов в с. </w:t>
      </w:r>
      <w:proofErr w:type="spellStart"/>
      <w:r>
        <w:rPr>
          <w:sz w:val="28"/>
          <w:szCs w:val="28"/>
          <w:highlight w:val="white"/>
        </w:rPr>
        <w:t>Первотроицк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Каргатского</w:t>
      </w:r>
      <w:proofErr w:type="spellEnd"/>
      <w:r>
        <w:rPr>
          <w:sz w:val="28"/>
          <w:szCs w:val="28"/>
          <w:highlight w:val="white"/>
        </w:rPr>
        <w:t xml:space="preserve"> района, с. </w:t>
      </w:r>
      <w:proofErr w:type="spellStart"/>
      <w:r>
        <w:rPr>
          <w:sz w:val="28"/>
          <w:szCs w:val="28"/>
          <w:highlight w:val="white"/>
        </w:rPr>
        <w:t>Старогорносталево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Здвинского</w:t>
      </w:r>
      <w:proofErr w:type="spellEnd"/>
      <w:r>
        <w:rPr>
          <w:sz w:val="28"/>
          <w:szCs w:val="28"/>
          <w:highlight w:val="white"/>
        </w:rPr>
        <w:t xml:space="preserve"> района, п. Базово </w:t>
      </w:r>
      <w:proofErr w:type="spellStart"/>
      <w:r>
        <w:rPr>
          <w:sz w:val="28"/>
          <w:szCs w:val="28"/>
          <w:highlight w:val="white"/>
        </w:rPr>
        <w:t>Чулымского</w:t>
      </w:r>
      <w:proofErr w:type="spellEnd"/>
      <w:r>
        <w:rPr>
          <w:sz w:val="28"/>
          <w:szCs w:val="28"/>
          <w:highlight w:val="white"/>
        </w:rPr>
        <w:t xml:space="preserve"> района, с. </w:t>
      </w:r>
      <w:proofErr w:type="spellStart"/>
      <w:r>
        <w:rPr>
          <w:sz w:val="28"/>
          <w:szCs w:val="28"/>
          <w:highlight w:val="white"/>
        </w:rPr>
        <w:t>Дубровино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Мошковского</w:t>
      </w:r>
      <w:proofErr w:type="spellEnd"/>
      <w:r>
        <w:rPr>
          <w:sz w:val="28"/>
          <w:szCs w:val="28"/>
          <w:highlight w:val="white"/>
        </w:rPr>
        <w:t xml:space="preserve"> района, д. </w:t>
      </w:r>
      <w:proofErr w:type="spellStart"/>
      <w:r>
        <w:rPr>
          <w:sz w:val="28"/>
          <w:szCs w:val="28"/>
          <w:highlight w:val="white"/>
        </w:rPr>
        <w:t>Никоново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Маслянинского</w:t>
      </w:r>
      <w:proofErr w:type="spellEnd"/>
      <w:r>
        <w:rPr>
          <w:sz w:val="28"/>
          <w:szCs w:val="28"/>
          <w:highlight w:val="white"/>
        </w:rPr>
        <w:t xml:space="preserve"> района, п. </w:t>
      </w:r>
      <w:proofErr w:type="spellStart"/>
      <w:r>
        <w:rPr>
          <w:sz w:val="28"/>
          <w:szCs w:val="28"/>
          <w:highlight w:val="white"/>
        </w:rPr>
        <w:t>Осиновский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Чулымского</w:t>
      </w:r>
      <w:proofErr w:type="spellEnd"/>
      <w:r>
        <w:rPr>
          <w:sz w:val="28"/>
          <w:szCs w:val="28"/>
          <w:highlight w:val="white"/>
        </w:rPr>
        <w:t xml:space="preserve"> района, д. Байкал </w:t>
      </w:r>
      <w:proofErr w:type="spellStart"/>
      <w:r>
        <w:rPr>
          <w:sz w:val="28"/>
          <w:szCs w:val="28"/>
          <w:highlight w:val="white"/>
        </w:rPr>
        <w:t>Болотнинского</w:t>
      </w:r>
      <w:proofErr w:type="spellEnd"/>
      <w:r>
        <w:rPr>
          <w:sz w:val="28"/>
          <w:szCs w:val="28"/>
          <w:highlight w:val="white"/>
        </w:rPr>
        <w:t xml:space="preserve"> района, д. </w:t>
      </w:r>
      <w:proofErr w:type="spellStart"/>
      <w:r>
        <w:rPr>
          <w:sz w:val="28"/>
          <w:szCs w:val="28"/>
          <w:highlight w:val="white"/>
        </w:rPr>
        <w:t>Киргинцево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Купинского</w:t>
      </w:r>
      <w:proofErr w:type="spellEnd"/>
      <w:r>
        <w:rPr>
          <w:sz w:val="28"/>
          <w:szCs w:val="28"/>
          <w:highlight w:val="white"/>
        </w:rPr>
        <w:t xml:space="preserve"> района, с. Троицкое Карасукского района, п. Советский Новосибирского района, д. </w:t>
      </w:r>
      <w:proofErr w:type="spellStart"/>
      <w:r>
        <w:rPr>
          <w:sz w:val="28"/>
          <w:szCs w:val="28"/>
          <w:highlight w:val="white"/>
        </w:rPr>
        <w:t>Заливино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Кыштовского</w:t>
      </w:r>
      <w:proofErr w:type="spellEnd"/>
      <w:r>
        <w:rPr>
          <w:sz w:val="28"/>
          <w:szCs w:val="28"/>
          <w:highlight w:val="white"/>
        </w:rPr>
        <w:t xml:space="preserve"> района, д. </w:t>
      </w:r>
      <w:proofErr w:type="spellStart"/>
      <w:r>
        <w:rPr>
          <w:sz w:val="28"/>
          <w:szCs w:val="28"/>
          <w:highlight w:val="white"/>
        </w:rPr>
        <w:t>Пушкарево</w:t>
      </w:r>
      <w:proofErr w:type="spellEnd"/>
      <w:r>
        <w:rPr>
          <w:sz w:val="28"/>
          <w:szCs w:val="28"/>
          <w:highlight w:val="white"/>
        </w:rPr>
        <w:t xml:space="preserve"> Ордынского района, д. Орловка Татарский район, д. </w:t>
      </w:r>
      <w:proofErr w:type="spellStart"/>
      <w:r>
        <w:rPr>
          <w:sz w:val="28"/>
          <w:szCs w:val="28"/>
          <w:highlight w:val="white"/>
        </w:rPr>
        <w:t>Квашнино</w:t>
      </w:r>
      <w:proofErr w:type="spell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Барабинский</w:t>
      </w:r>
      <w:proofErr w:type="spellEnd"/>
      <w:r>
        <w:rPr>
          <w:sz w:val="28"/>
          <w:szCs w:val="28"/>
          <w:highlight w:val="white"/>
        </w:rPr>
        <w:t xml:space="preserve"> район.</w:t>
      </w:r>
      <w:proofErr w:type="gramEnd"/>
    </w:p>
    <w:p w:rsidR="003F1A8D" w:rsidRDefault="003F1A8D" w:rsidP="003F1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рамках федерального проекта «Спорт – норма жизни» национального проекта «Демография» введен спортивный комплекс с футбольным полем, легкоатлетическими беговыми дорожками и площадками для сдачи ГТО в </w:t>
      </w:r>
      <w:proofErr w:type="gramStart"/>
      <w:r>
        <w:rPr>
          <w:sz w:val="28"/>
          <w:szCs w:val="28"/>
          <w:highlight w:val="white"/>
        </w:rPr>
        <w:t>г</w:t>
      </w:r>
      <w:proofErr w:type="gramEnd"/>
      <w:r>
        <w:rPr>
          <w:sz w:val="28"/>
          <w:szCs w:val="28"/>
          <w:highlight w:val="white"/>
        </w:rPr>
        <w:t>. Бердске.</w:t>
      </w:r>
    </w:p>
    <w:p w:rsidR="003F1A8D" w:rsidRDefault="003F1A8D" w:rsidP="003F1A8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введена в эксплуатацию «Многофункциональная ледовая арена по ул. Немировича-Данченко в городе Новосибирске».</w:t>
      </w:r>
    </w:p>
    <w:p w:rsidR="003F1A8D" w:rsidRDefault="003F1A8D" w:rsidP="003F1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дальнейшей реализации национальных проектов, направленных на достижение целей, определенных Указом Президента Российской Федерации от 21.07.2020 № 474 «О национальных целях развития Российской Федерации на период до 2030 года», в сфере строительства, Комиссия решила:</w:t>
      </w:r>
    </w:p>
    <w:p w:rsidR="003F1A8D" w:rsidRDefault="003F1A8D" w:rsidP="003F1A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министерству строительства Новосибирской области:</w:t>
      </w:r>
    </w:p>
    <w:p w:rsidR="003F1A8D" w:rsidRDefault="003F1A8D" w:rsidP="003F1A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продолжить в 2</w:t>
      </w:r>
      <w:r>
        <w:rPr>
          <w:sz w:val="28"/>
          <w:szCs w:val="28"/>
          <w:highlight w:val="white"/>
        </w:rPr>
        <w:t xml:space="preserve">024 году строительство новых объектов в рамках </w:t>
      </w:r>
      <w:r>
        <w:rPr>
          <w:sz w:val="28"/>
          <w:szCs w:val="28"/>
        </w:rPr>
        <w:t>национальных проектов, направленных на достижение целей, определенных Указом Президента Российской Федерации от 21.07.2020 № 474 «О национальных целях развития Российской Федерации на период до 2030 года»;</w:t>
      </w:r>
    </w:p>
    <w:p w:rsidR="003F1A8D" w:rsidRDefault="003F1A8D" w:rsidP="003F1A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принимать участие в реализации федеральных и региональных программ, направленных на поддержку и развитие строительства социально-значимых объектов;</w:t>
      </w:r>
    </w:p>
    <w:p w:rsidR="003F1A8D" w:rsidRDefault="003F1A8D" w:rsidP="003F1A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проводить постоянный мониторинг и анализ хода строительных объектов социальной инфраструктуры.</w:t>
      </w:r>
    </w:p>
    <w:p w:rsidR="003F1A8D" w:rsidRDefault="003F1A8D" w:rsidP="003F1A8D">
      <w:pPr>
        <w:pStyle w:val="a9"/>
        <w:widowControl w:val="0"/>
        <w:rPr>
          <w:color w:val="000000" w:themeColor="text1"/>
          <w:sz w:val="28"/>
          <w:szCs w:val="28"/>
        </w:rPr>
      </w:pPr>
    </w:p>
    <w:p w:rsidR="003F1A8D" w:rsidRDefault="003F1A8D" w:rsidP="003F1A8D">
      <w:pPr>
        <w:pStyle w:val="a9"/>
        <w:widowControl w:val="0"/>
        <w:rPr>
          <w:color w:val="000000" w:themeColor="text1"/>
          <w:sz w:val="28"/>
          <w:szCs w:val="28"/>
        </w:rPr>
      </w:pPr>
    </w:p>
    <w:p w:rsidR="003F1A8D" w:rsidRDefault="003F1A8D" w:rsidP="003F1A8D">
      <w:pPr>
        <w:pStyle w:val="a9"/>
        <w:widowControl w:val="0"/>
        <w:rPr>
          <w:color w:val="000000" w:themeColor="text1"/>
          <w:sz w:val="28"/>
          <w:szCs w:val="28"/>
        </w:rPr>
      </w:pPr>
    </w:p>
    <w:p w:rsidR="003F1A8D" w:rsidRDefault="003F1A8D" w:rsidP="003F1A8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Координатор Комиссии,</w:t>
      </w:r>
    </w:p>
    <w:p w:rsidR="003F1A8D" w:rsidRDefault="003F1A8D" w:rsidP="003F1A8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>первый заместитель Председателя</w:t>
      </w:r>
    </w:p>
    <w:p w:rsidR="003F1A8D" w:rsidRDefault="003F1A8D" w:rsidP="003F1A8D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Правительства Новосибирской области                                                   В.М. </w:t>
      </w:r>
      <w:proofErr w:type="spellStart"/>
      <w:r>
        <w:rPr>
          <w:sz w:val="28"/>
          <w:szCs w:val="28"/>
          <w:lang w:eastAsia="en-US"/>
        </w:rPr>
        <w:t>Знатков</w:t>
      </w:r>
      <w:proofErr w:type="spellEnd"/>
    </w:p>
    <w:p w:rsidR="003F1A8D" w:rsidRDefault="003F1A8D" w:rsidP="003F1A8D"/>
    <w:p w:rsidR="003F1A8D" w:rsidRDefault="003F1A8D" w:rsidP="003F1A8D"/>
    <w:p w:rsidR="003F1A8D" w:rsidRDefault="003F1A8D" w:rsidP="003F1A8D"/>
    <w:p w:rsidR="003F1A8D" w:rsidRDefault="003F1A8D" w:rsidP="003F1A8D"/>
    <w:p w:rsidR="00E71EB1" w:rsidRDefault="00E71EB1" w:rsidP="00E71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НОВОСИБИРСКАЯ ОБЛАСТНАЯ</w:t>
      </w:r>
    </w:p>
    <w:p w:rsidR="00E71EB1" w:rsidRDefault="00E71EB1" w:rsidP="00E71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ТРЕХСТОРОННЯЯ КОМИССИЯ ПО РЕГУЛИРОВАНИЮ</w:t>
      </w:r>
    </w:p>
    <w:p w:rsidR="00E71EB1" w:rsidRDefault="00E71EB1" w:rsidP="00E71E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СОЦИАЛЬНО-ТРУДОВЫХ ОТНОШЕНИЙ</w:t>
      </w:r>
    </w:p>
    <w:p w:rsidR="00E71EB1" w:rsidRDefault="00E71EB1" w:rsidP="00E71EB1">
      <w:pPr>
        <w:jc w:val="center"/>
        <w:rPr>
          <w:b/>
          <w:sz w:val="28"/>
          <w:szCs w:val="28"/>
        </w:rPr>
      </w:pPr>
    </w:p>
    <w:p w:rsidR="00E71EB1" w:rsidRDefault="00E71EB1" w:rsidP="00E71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71EB1" w:rsidRDefault="00E71EB1" w:rsidP="00E71EB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E71EB1" w:rsidTr="002C4C58">
        <w:tc>
          <w:tcPr>
            <w:tcW w:w="3379" w:type="dxa"/>
            <w:shd w:val="clear" w:color="FFFFFF" w:fill="FFFFFF"/>
          </w:tcPr>
          <w:p w:rsidR="00E71EB1" w:rsidRDefault="00E71EB1" w:rsidP="002C4C58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18.12.2023</w:t>
            </w:r>
          </w:p>
        </w:tc>
        <w:tc>
          <w:tcPr>
            <w:tcW w:w="3379" w:type="dxa"/>
            <w:shd w:val="clear" w:color="FFFFFF" w:fill="FFFFFF"/>
          </w:tcPr>
          <w:p w:rsidR="00E71EB1" w:rsidRDefault="00E71EB1" w:rsidP="002C4C5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Новосибирск</w:t>
            </w:r>
          </w:p>
        </w:tc>
        <w:tc>
          <w:tcPr>
            <w:tcW w:w="3379" w:type="dxa"/>
            <w:shd w:val="clear" w:color="FFFFFF" w:fill="FFFFFF"/>
          </w:tcPr>
          <w:p w:rsidR="00E71EB1" w:rsidRDefault="00E71EB1" w:rsidP="002C4C58">
            <w:pPr>
              <w:keepNext/>
              <w:widowControl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5/3</w:t>
            </w:r>
          </w:p>
        </w:tc>
      </w:tr>
    </w:tbl>
    <w:p w:rsidR="00E71EB1" w:rsidRDefault="00E71EB1" w:rsidP="00E71EB1">
      <w:pPr>
        <w:jc w:val="both"/>
        <w:rPr>
          <w:sz w:val="28"/>
          <w:szCs w:val="28"/>
        </w:rPr>
      </w:pPr>
    </w:p>
    <w:tbl>
      <w:tblPr>
        <w:tblW w:w="9923" w:type="dxa"/>
        <w:tblLayout w:type="fixed"/>
        <w:tblLook w:val="04A0"/>
      </w:tblPr>
      <w:tblGrid>
        <w:gridCol w:w="6377"/>
        <w:gridCol w:w="3546"/>
      </w:tblGrid>
      <w:tr w:rsidR="00E71EB1" w:rsidTr="002C4C58">
        <w:tc>
          <w:tcPr>
            <w:tcW w:w="6377" w:type="dxa"/>
            <w:shd w:val="clear" w:color="FFFFFF" w:fill="FFFFFF"/>
          </w:tcPr>
          <w:p w:rsidR="00E71EB1" w:rsidRDefault="00E71EB1" w:rsidP="002C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трудового законодательства</w:t>
            </w:r>
          </w:p>
          <w:p w:rsidR="00E71EB1" w:rsidRDefault="00E71EB1" w:rsidP="002C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организациях Новосибирской области </w:t>
            </w:r>
          </w:p>
          <w:p w:rsidR="00E71EB1" w:rsidRDefault="00E71EB1" w:rsidP="002C4C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мерах</w:t>
            </w:r>
            <w:proofErr w:type="gramEnd"/>
            <w:r>
              <w:rPr>
                <w:sz w:val="28"/>
                <w:szCs w:val="28"/>
              </w:rPr>
              <w:t xml:space="preserve"> по обеспечению трудовых прав работников</w:t>
            </w:r>
          </w:p>
        </w:tc>
        <w:tc>
          <w:tcPr>
            <w:tcW w:w="3546" w:type="dxa"/>
            <w:shd w:val="clear" w:color="FFFFFF" w:fill="FFFFFF"/>
          </w:tcPr>
          <w:p w:rsidR="00E71EB1" w:rsidRDefault="00E71EB1" w:rsidP="002C4C58">
            <w:pPr>
              <w:keepNext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E71EB1" w:rsidRDefault="00E71EB1" w:rsidP="00E71EB1">
      <w:pPr>
        <w:rPr>
          <w:color w:val="000000" w:themeColor="text1"/>
          <w:sz w:val="28"/>
          <w:szCs w:val="28"/>
        </w:rPr>
      </w:pPr>
    </w:p>
    <w:p w:rsidR="00E71EB1" w:rsidRDefault="00E71EB1" w:rsidP="00E71EB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Комиссия отмечает, что в Новосибирской области в 2023 году продолжалась работа по выявлению и устранению нарушений трудового законодательства.</w:t>
      </w:r>
    </w:p>
    <w:p w:rsidR="00E71EB1" w:rsidRDefault="00E71EB1" w:rsidP="00E71EB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Государственной инспекцией труда в Новосибирской области (далее – Гострудинспекция) на системной основе осуществлялся федеральный государственный </w:t>
      </w:r>
      <w:hyperlink r:id="rId6" w:tooltip="consultantplus://offline/ref=0483653078DAA65AF5C094EE69F54A42A664EF5AC0F7AA890010D0479A6ECCF31F2A838272910DCC09871A900FA0166C300D0BCAD7C343D3b2T1G" w:history="1">
        <w:proofErr w:type="gramStart"/>
        <w:r>
          <w:rPr>
            <w:color w:val="000000" w:themeColor="text1"/>
            <w:sz w:val="28"/>
            <w:szCs w:val="28"/>
          </w:rPr>
          <w:t>контроль</w:t>
        </w:r>
      </w:hyperlink>
      <w:r>
        <w:rPr>
          <w:color w:val="000000" w:themeColor="text1"/>
          <w:sz w:val="28"/>
          <w:szCs w:val="28"/>
        </w:rPr>
        <w:t xml:space="preserve"> за</w:t>
      </w:r>
      <w:proofErr w:type="gramEnd"/>
      <w:r>
        <w:rPr>
          <w:color w:val="000000" w:themeColor="text1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E71EB1" w:rsidRDefault="00E71EB1" w:rsidP="00E71EB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состоянию на 01.12.2023 проведено </w:t>
      </w:r>
      <w:r>
        <w:rPr>
          <w:sz w:val="28"/>
          <w:szCs w:val="28"/>
        </w:rPr>
        <w:t xml:space="preserve">75 контрольных (надзорных) мероприятий, 849 профилактических визитов, объявлено 2221 предостережение о недопустимости нарушения трудового законодательства, оказано 1139 правовых консультаций работодателям. </w:t>
      </w:r>
    </w:p>
    <w:p w:rsidR="00E71EB1" w:rsidRDefault="00E71EB1" w:rsidP="00E71EB1">
      <w:pPr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По итогам проведения проверок Гострудинспекцией выявлено 370 нарушений,</w:t>
      </w:r>
      <w:r>
        <w:rPr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из них 193 (52%) по вопросам охраны труда, 61 (16%) – оплаты труда, в том числе 35 нарушений по вопросам несоблюдения требований по выплате заработной платы, 27 нарушений в части оформления трудовых отношений. Выдано 90 предписаний, которые исполнены в установленный срок, виновные должностные лица привлечены к административной ответственности. Наибольшее количество нарушений трудового законодательства выявлено в организациях промышленности, строительства и торговли. </w:t>
      </w:r>
    </w:p>
    <w:p w:rsidR="00E71EB1" w:rsidRDefault="00E71EB1" w:rsidP="00E7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внимание в ходе надзорных и профилактических мероприятий уделяется вопросам оплаты труда. Основная часть нарушений касается сроков выплаты заработной платы, несвоевременности выплаты окончательного расчета при увольнении, выплаты заработной платы ниже установленного уровня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неоплаты в повышенном размере сверхурочной работы и работы в выходные и праздничные дни.</w:t>
      </w:r>
    </w:p>
    <w:p w:rsidR="00E71EB1" w:rsidRDefault="00E71EB1" w:rsidP="00E7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Гострудинспекцию за период с 01.01.2023 по 01.12.2023 поступило 3112 обращений граждан. В результате инспекторского реагирования восстановлены права 5389 работников, включая выплату задержанной заработной платы на общую сумму 84,5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рублей. </w:t>
      </w:r>
    </w:p>
    <w:p w:rsidR="00E71EB1" w:rsidRDefault="00E71EB1" w:rsidP="00E7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трудового законодательства в 2023 году вынесено 1049 постановлений о назначении административного наказания на должностных </w:t>
      </w:r>
      <w:r>
        <w:rPr>
          <w:sz w:val="28"/>
          <w:szCs w:val="28"/>
        </w:rPr>
        <w:lastRenderedPageBreak/>
        <w:t xml:space="preserve">и юридических лиц. Общая сумма наложенных штрафов составила 16,3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рублей.</w:t>
      </w:r>
    </w:p>
    <w:p w:rsidR="00E71EB1" w:rsidRDefault="00E71EB1" w:rsidP="00E71EB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 результате контроля за соблюдением законодательства по вопросам охраны труда наложено административных штрафов на сумму 9 </w:t>
      </w:r>
      <w:proofErr w:type="spellStart"/>
      <w:proofErr w:type="gramStart"/>
      <w:r>
        <w:rPr>
          <w:color w:val="000000" w:themeColor="text1"/>
          <w:sz w:val="28"/>
          <w:szCs w:val="28"/>
        </w:rPr>
        <w:t>млн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рублей. За выявленные нарушения в части </w:t>
      </w:r>
      <w:proofErr w:type="spellStart"/>
      <w:r>
        <w:rPr>
          <w:color w:val="000000" w:themeColor="text1"/>
          <w:sz w:val="28"/>
          <w:szCs w:val="28"/>
        </w:rPr>
        <w:t>непрохождения</w:t>
      </w:r>
      <w:proofErr w:type="spellEnd"/>
      <w:r>
        <w:rPr>
          <w:color w:val="000000" w:themeColor="text1"/>
          <w:sz w:val="28"/>
          <w:szCs w:val="28"/>
        </w:rPr>
        <w:t xml:space="preserve"> обучения и проверки знаний требований охраны труда, отсутствия медицинских осмотров работодатели были привлечены к административной ответственности на сумму 5,7 </w:t>
      </w:r>
      <w:proofErr w:type="spellStart"/>
      <w:proofErr w:type="gramStart"/>
      <w:r>
        <w:rPr>
          <w:color w:val="000000" w:themeColor="text1"/>
          <w:sz w:val="28"/>
          <w:szCs w:val="28"/>
        </w:rPr>
        <w:t>млн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рублей, за нарушение порядка обеспечения работников средствами индивидуальной и коллективной защиты - на сумму 2,8 </w:t>
      </w:r>
      <w:proofErr w:type="spellStart"/>
      <w:r>
        <w:rPr>
          <w:color w:val="000000" w:themeColor="text1"/>
          <w:sz w:val="28"/>
          <w:szCs w:val="28"/>
        </w:rPr>
        <w:t>млн</w:t>
      </w:r>
      <w:proofErr w:type="spellEnd"/>
      <w:r>
        <w:rPr>
          <w:color w:val="000000" w:themeColor="text1"/>
          <w:sz w:val="28"/>
          <w:szCs w:val="28"/>
        </w:rPr>
        <w:t xml:space="preserve"> рублей, за нарушения соблюдения установленного порядка проведения специальной оценки условий труда на рабочих местах - на сумму 0,5 </w:t>
      </w:r>
      <w:proofErr w:type="spellStart"/>
      <w:r>
        <w:rPr>
          <w:color w:val="000000" w:themeColor="text1"/>
          <w:sz w:val="28"/>
          <w:szCs w:val="28"/>
        </w:rPr>
        <w:t>млн</w:t>
      </w:r>
      <w:proofErr w:type="spellEnd"/>
      <w:r>
        <w:rPr>
          <w:color w:val="000000" w:themeColor="text1"/>
          <w:sz w:val="28"/>
          <w:szCs w:val="28"/>
        </w:rPr>
        <w:t xml:space="preserve"> рублей.</w:t>
      </w:r>
    </w:p>
    <w:p w:rsidR="00E71EB1" w:rsidRDefault="00E71EB1" w:rsidP="00E71EB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состоянию на 01.11.2023 Гострудинспекцией в составе комиссий, образованных работодателем, проведено 73 расследования несчастных случаев на производстве, в том числе 5 групповых несчастных случаев, 44 тяжелых несчастных случая, 24 несчастных случая со смертельным исходом.</w:t>
      </w:r>
    </w:p>
    <w:p w:rsidR="00E71EB1" w:rsidRDefault="00E71EB1" w:rsidP="00E71EB1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Основными видами несчастных случаев на производстве с тяжелыми последствиями являются: транспортные происшествия на наземном транспорте – 16, падение пострадавшего с высоты – 27, воздействие движущихся, разлетающихся, вращающихся предметов, деталей, машин – 12.</w:t>
      </w:r>
    </w:p>
    <w:p w:rsidR="00E71EB1" w:rsidRDefault="00E71EB1" w:rsidP="00E71EB1">
      <w:pPr>
        <w:tabs>
          <w:tab w:val="left" w:pos="420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Правительством Новосибирской области во взаимодействии с прокуратурой Новосибирской области, следственным управлением Следственного комитета Российской Федерации по Новосибирской области, Управлением Федеральной службы судебных приставов по Новосибирской области, Государственной инспекцией труда в Новосибирской области и другими уполномоченными ведомствами проводится системная работа, направленная на обеспечение трудовых прав работников на своевременную выплату заработной платы. Установлено постоянное взаимодействие с руководителями и конкурсными управляющими организаций-должников по вопросу о принимаемых мерах по ликвидации задолженности. </w:t>
      </w:r>
    </w:p>
    <w:p w:rsidR="00E71EB1" w:rsidRDefault="00E71EB1" w:rsidP="00E71EB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результате совместно принятых мер с начала текущего года организациями-должниками выплачено более 300 </w:t>
      </w:r>
      <w:proofErr w:type="spellStart"/>
      <w:proofErr w:type="gramStart"/>
      <w:r>
        <w:rPr>
          <w:color w:val="000000" w:themeColor="text1"/>
          <w:sz w:val="28"/>
          <w:szCs w:val="28"/>
        </w:rPr>
        <w:t>млн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рублей задержанной заработной платы, ликвидирована задолженность в 15 организациях. </w:t>
      </w:r>
    </w:p>
    <w:p w:rsidR="00E71EB1" w:rsidRDefault="00E71EB1" w:rsidP="00E7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дальнейшего взаимодействия социальных партнеров по защите трудовых прав работников, Комиссия решила:</w:t>
      </w:r>
    </w:p>
    <w:p w:rsidR="00E71EB1" w:rsidRDefault="00E71EB1" w:rsidP="00E71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Сторонам социального партнерства продолжить обмен информацией по выявленным нарушениям трудового законодательства для принятия совместных мер по их устранению.</w:t>
      </w:r>
    </w:p>
    <w:p w:rsidR="00E71EB1" w:rsidRDefault="00E71EB1" w:rsidP="00E71EB1">
      <w:pPr>
        <w:pStyle w:val="ab"/>
        <w:ind w:left="0" w:firstLine="709"/>
        <w:jc w:val="both"/>
      </w:pPr>
      <w:r>
        <w:t>2. Рекомендовать работодателям, входящим в объединения работодателей Новосибирской области:</w:t>
      </w:r>
    </w:p>
    <w:p w:rsidR="00E71EB1" w:rsidRDefault="00E71EB1" w:rsidP="00E71EB1">
      <w:pPr>
        <w:pStyle w:val="ab"/>
        <w:ind w:left="0" w:firstLine="709"/>
        <w:jc w:val="both"/>
      </w:pPr>
      <w:r>
        <w:rPr>
          <w:color w:val="000000" w:themeColor="text1"/>
        </w:rPr>
        <w:t>–</w:t>
      </w:r>
      <w:r>
        <w:t> обеспечивать соблюдение требований трудового законодательства в части полноты и своевременности выплаты заработной платы работникам организаций;</w:t>
      </w:r>
    </w:p>
    <w:p w:rsidR="00E71EB1" w:rsidRDefault="00E71EB1" w:rsidP="00E71EB1">
      <w:pPr>
        <w:pStyle w:val="ab"/>
        <w:ind w:left="0" w:firstLine="709"/>
        <w:jc w:val="both"/>
      </w:pPr>
      <w:r>
        <w:rPr>
          <w:color w:val="000000" w:themeColor="text1"/>
        </w:rPr>
        <w:t>–</w:t>
      </w:r>
      <w:r>
        <w:t> принять дополнительные меры по недопущению несчастных случаев на производстве, в организациях с высоким уровнем производственного травматизма;</w:t>
      </w:r>
    </w:p>
    <w:p w:rsidR="00E71EB1" w:rsidRDefault="00E71EB1" w:rsidP="00E71EB1">
      <w:pPr>
        <w:pStyle w:val="ab"/>
        <w:ind w:left="0" w:firstLine="709"/>
        <w:jc w:val="both"/>
      </w:pPr>
      <w:r>
        <w:rPr>
          <w:color w:val="000000" w:themeColor="text1"/>
        </w:rPr>
        <w:lastRenderedPageBreak/>
        <w:t>–</w:t>
      </w:r>
      <w:r>
        <w:t> разработать план мероприятий в отраслях строительства, транспорта, промышленности предусматривающий снижение риска причинения вреда жизни, здоровья и трудовых прав граждан.</w:t>
      </w:r>
    </w:p>
    <w:p w:rsidR="00E71EB1" w:rsidRDefault="00E71EB1" w:rsidP="00E71EB1">
      <w:pPr>
        <w:pStyle w:val="ab"/>
        <w:ind w:left="0" w:firstLine="709"/>
        <w:jc w:val="both"/>
      </w:pPr>
      <w:r>
        <w:t xml:space="preserve">3. Федерации профсоюзов Новосибирской области при проведении общественного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в организациях своевременно информировать о выявленных нарушениях Государственную инспекцию труда в Новосибирской области и прокуратуру Новосибирской области.</w:t>
      </w:r>
    </w:p>
    <w:p w:rsidR="00E71EB1" w:rsidRDefault="00E71EB1" w:rsidP="00E71EB1">
      <w:pPr>
        <w:pStyle w:val="ab"/>
        <w:ind w:left="0" w:firstLine="709"/>
        <w:jc w:val="both"/>
      </w:pPr>
      <w:r>
        <w:t>4. Рекомендовать Государственной инспекции труда в Новосибирской области продолжить профилактическую работу с целью предупреждения нарушений трудового законодательства.</w:t>
      </w:r>
    </w:p>
    <w:p w:rsidR="00E71EB1" w:rsidRDefault="00E71EB1" w:rsidP="00E71EB1">
      <w:pPr>
        <w:pStyle w:val="a9"/>
        <w:widowControl w:val="0"/>
        <w:rPr>
          <w:sz w:val="28"/>
          <w:szCs w:val="28"/>
        </w:rPr>
      </w:pPr>
      <w:r>
        <w:rPr>
          <w:sz w:val="28"/>
          <w:szCs w:val="28"/>
        </w:rPr>
        <w:t>5. Территориальным трехсторонним комиссиям по регулированию социально-трудовых отношений продолжить практику рассмотрения на заседаниях вопросов соблюдения трудового законодательства.</w:t>
      </w:r>
    </w:p>
    <w:p w:rsidR="00E71EB1" w:rsidRDefault="00E71EB1" w:rsidP="00E71EB1">
      <w:pPr>
        <w:pStyle w:val="a9"/>
        <w:widowControl w:val="0"/>
        <w:rPr>
          <w:sz w:val="28"/>
          <w:szCs w:val="28"/>
        </w:rPr>
      </w:pPr>
    </w:p>
    <w:p w:rsidR="00E71EB1" w:rsidRDefault="00E71EB1" w:rsidP="00E71EB1">
      <w:pPr>
        <w:pStyle w:val="a9"/>
        <w:widowControl w:val="0"/>
        <w:rPr>
          <w:sz w:val="28"/>
          <w:szCs w:val="28"/>
        </w:rPr>
      </w:pPr>
    </w:p>
    <w:p w:rsidR="00E71EB1" w:rsidRDefault="00E71EB1" w:rsidP="00E71EB1">
      <w:pPr>
        <w:pStyle w:val="a9"/>
        <w:widowControl w:val="0"/>
        <w:rPr>
          <w:sz w:val="28"/>
          <w:szCs w:val="28"/>
        </w:rPr>
      </w:pPr>
    </w:p>
    <w:p w:rsidR="00E71EB1" w:rsidRDefault="00E71EB1" w:rsidP="00E71EB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Координатор Комиссии,</w:t>
      </w:r>
    </w:p>
    <w:p w:rsidR="00E71EB1" w:rsidRDefault="00E71EB1" w:rsidP="00E71EB1">
      <w:p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первый заместитель Председателя</w:t>
      </w:r>
    </w:p>
    <w:p w:rsidR="00E71EB1" w:rsidRDefault="00E71EB1" w:rsidP="00E71EB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Правительства Новосибирской области                                                   В.М. </w:t>
      </w:r>
      <w:proofErr w:type="spellStart"/>
      <w:r>
        <w:rPr>
          <w:sz w:val="28"/>
          <w:szCs w:val="28"/>
          <w:lang w:eastAsia="en-US"/>
        </w:rPr>
        <w:t>Знатков</w:t>
      </w:r>
      <w:proofErr w:type="spellEnd"/>
    </w:p>
    <w:p w:rsidR="003F1A8D" w:rsidRDefault="003F1A8D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3F1A8D"/>
    <w:p w:rsidR="00E71EB1" w:rsidRDefault="00E71EB1" w:rsidP="00E71EB1">
      <w:pPr>
        <w:ind w:firstLine="5358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УТВЕРЖДЕН</w:t>
      </w:r>
    </w:p>
    <w:p w:rsidR="00E71EB1" w:rsidRDefault="00E71EB1" w:rsidP="00E71EB1">
      <w:pPr>
        <w:ind w:firstLine="5358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решением </w:t>
      </w:r>
      <w:proofErr w:type="gramStart"/>
      <w:r>
        <w:rPr>
          <w:color w:val="000000" w:themeColor="text1"/>
          <w:sz w:val="28"/>
        </w:rPr>
        <w:t>Новосибирской</w:t>
      </w:r>
      <w:proofErr w:type="gramEnd"/>
    </w:p>
    <w:p w:rsidR="00E71EB1" w:rsidRDefault="00E71EB1" w:rsidP="00E71EB1">
      <w:pPr>
        <w:ind w:firstLine="5358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областной трехсторонней комиссии</w:t>
      </w:r>
    </w:p>
    <w:p w:rsidR="00E71EB1" w:rsidRDefault="00E71EB1" w:rsidP="00E71EB1">
      <w:pPr>
        <w:ind w:firstLine="5358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 регулированию социально-</w:t>
      </w:r>
    </w:p>
    <w:p w:rsidR="00E71EB1" w:rsidRDefault="00E71EB1" w:rsidP="00E71EB1">
      <w:pPr>
        <w:ind w:firstLine="5358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трудовых отношений</w:t>
      </w:r>
    </w:p>
    <w:p w:rsidR="00E71EB1" w:rsidRDefault="00E71EB1" w:rsidP="00E71EB1">
      <w:pPr>
        <w:tabs>
          <w:tab w:val="left" w:pos="0"/>
        </w:tabs>
        <w:ind w:firstLine="538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18.12.2023 № 5/4</w:t>
      </w:r>
    </w:p>
    <w:p w:rsidR="00E71EB1" w:rsidRDefault="00E71EB1" w:rsidP="00E71EB1">
      <w:pPr>
        <w:tabs>
          <w:tab w:val="left" w:pos="0"/>
        </w:tabs>
        <w:ind w:firstLine="5387"/>
        <w:jc w:val="center"/>
        <w:rPr>
          <w:color w:val="000000" w:themeColor="text1"/>
          <w:sz w:val="28"/>
          <w:szCs w:val="28"/>
        </w:rPr>
      </w:pPr>
    </w:p>
    <w:p w:rsidR="00E71EB1" w:rsidRDefault="00E71EB1" w:rsidP="00E71EB1">
      <w:pPr>
        <w:tabs>
          <w:tab w:val="left" w:pos="0"/>
        </w:tabs>
        <w:ind w:firstLine="538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Координатор Комиссии, </w:t>
      </w:r>
    </w:p>
    <w:p w:rsidR="00E71EB1" w:rsidRDefault="00E71EB1" w:rsidP="00E71EB1">
      <w:pPr>
        <w:tabs>
          <w:tab w:val="left" w:pos="0"/>
        </w:tabs>
        <w:ind w:firstLine="5387"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первый заместитель </w:t>
      </w:r>
    </w:p>
    <w:p w:rsidR="00E71EB1" w:rsidRDefault="00E71EB1" w:rsidP="00E71EB1">
      <w:pPr>
        <w:tabs>
          <w:tab w:val="left" w:pos="0"/>
        </w:tabs>
        <w:ind w:firstLine="5387"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Председателя Правительства </w:t>
      </w:r>
    </w:p>
    <w:p w:rsidR="00E71EB1" w:rsidRDefault="00E71EB1" w:rsidP="00E71EB1">
      <w:pPr>
        <w:tabs>
          <w:tab w:val="left" w:pos="0"/>
        </w:tabs>
        <w:ind w:firstLine="5387"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Новосибирской области</w:t>
      </w:r>
    </w:p>
    <w:p w:rsidR="00E71EB1" w:rsidRDefault="00E71EB1" w:rsidP="00E71EB1">
      <w:pPr>
        <w:tabs>
          <w:tab w:val="left" w:pos="0"/>
        </w:tabs>
        <w:ind w:firstLine="5387"/>
        <w:jc w:val="center"/>
        <w:rPr>
          <w:color w:val="000000" w:themeColor="text1"/>
          <w:sz w:val="28"/>
        </w:rPr>
      </w:pPr>
    </w:p>
    <w:p w:rsidR="00E71EB1" w:rsidRDefault="00E71EB1" w:rsidP="00E71EB1">
      <w:pPr>
        <w:ind w:firstLine="535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________________     В.М</w:t>
      </w:r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Знатков</w:t>
      </w:r>
      <w:proofErr w:type="spellEnd"/>
    </w:p>
    <w:p w:rsidR="00E71EB1" w:rsidRDefault="00E71EB1" w:rsidP="00E71EB1">
      <w:pPr>
        <w:jc w:val="center"/>
        <w:rPr>
          <w:b/>
          <w:color w:val="000000" w:themeColor="text1"/>
          <w:sz w:val="28"/>
        </w:rPr>
      </w:pPr>
    </w:p>
    <w:p w:rsidR="00E71EB1" w:rsidRDefault="00E71EB1" w:rsidP="00E71EB1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План</w:t>
      </w:r>
    </w:p>
    <w:p w:rsidR="00E71EB1" w:rsidRDefault="00E71EB1" w:rsidP="00E71EB1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работы Новосибирской областной трехсторонней комиссии</w:t>
      </w:r>
    </w:p>
    <w:p w:rsidR="00E71EB1" w:rsidRDefault="00E71EB1" w:rsidP="00E71EB1">
      <w:pPr>
        <w:jc w:val="center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по регулированию социально-трудовых отношений на 2024 год</w:t>
      </w:r>
    </w:p>
    <w:p w:rsidR="00E71EB1" w:rsidRDefault="00E71EB1" w:rsidP="00E71EB1">
      <w:pPr>
        <w:rPr>
          <w:color w:val="000000" w:themeColor="text1"/>
          <w:sz w:val="28"/>
          <w:szCs w:val="28"/>
        </w:rPr>
      </w:pP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7"/>
        <w:gridCol w:w="7618"/>
      </w:tblGrid>
      <w:tr w:rsidR="00E71EB1" w:rsidTr="002C4C58">
        <w:trPr>
          <w:trHeight w:val="411"/>
        </w:trPr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sz w:val="28"/>
                <w:u w:val="single"/>
              </w:rPr>
              <w:t>февраль</w:t>
            </w:r>
          </w:p>
        </w:tc>
        <w:tc>
          <w:tcPr>
            <w:tcW w:w="7618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71EB1" w:rsidTr="002C4C58">
        <w:trPr>
          <w:trHeight w:val="799"/>
        </w:trPr>
        <w:tc>
          <w:tcPr>
            <w:tcW w:w="10065" w:type="dxa"/>
            <w:gridSpan w:val="2"/>
          </w:tcPr>
          <w:p w:rsidR="00E71EB1" w:rsidRDefault="00E71EB1" w:rsidP="002C4C58">
            <w:pPr>
              <w:pStyle w:val="3"/>
              <w:spacing w:after="0"/>
              <w:ind w:left="0" w:firstLine="709"/>
              <w:jc w:val="both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 xml:space="preserve">1. О выполнении в 2023 году Регионального соглашения между областным объединением организаций профсоюзов, областными объединениями работодателей и Правительством Новосибирской области на 2023–2025 годы 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Стороны Соглашения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tabs>
                <w:tab w:val="left" w:pos="709"/>
              </w:tabs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 О внесении изменений в государственную программу Новосибирской области «Содействие занятости населения» 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 и социального развития Новосибирской области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tabs>
                <w:tab w:val="left" w:pos="0"/>
              </w:tabs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 </w:t>
            </w:r>
            <w:r>
              <w:t> </w:t>
            </w:r>
            <w:r>
              <w:rPr>
                <w:color w:val="000000" w:themeColor="text1"/>
                <w:sz w:val="28"/>
                <w:szCs w:val="28"/>
              </w:rPr>
              <w:t>Определение на 2025 год допустимой доли иностранных работников, используемых хозяйствующими субъектами, осуществляющими на территории Новосибирской области отдельные виды экономической деятельности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 и социального развития Новосибирской области</w:t>
            </w:r>
          </w:p>
          <w:p w:rsidR="00E71EB1" w:rsidRDefault="00E71EB1" w:rsidP="002C4C58">
            <w:pPr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4. </w:t>
            </w:r>
            <w:r>
              <w:rPr>
                <w:sz w:val="28"/>
                <w:szCs w:val="28"/>
              </w:rPr>
              <w:t xml:space="preserve"> О выполнении Плана мероприятий (дорожной карты) развития системы социального партнерства на муниципальном уровне на 2022–2025 годы за 2023 год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 и социального развития Новосибирской области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Новосибирский региональный союз объединение работодателей «Союз руководителей предприятий и работодателей»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Новосибирский областной союз организаций профсоюзов «Федерация профсоюзов Новосибирской области»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rPr>
          <w:trHeight w:val="397"/>
        </w:trPr>
        <w:tc>
          <w:tcPr>
            <w:tcW w:w="10065" w:type="dxa"/>
            <w:gridSpan w:val="2"/>
            <w:vMerge w:val="restart"/>
          </w:tcPr>
          <w:p w:rsidR="00E71EB1" w:rsidRDefault="00E71EB1" w:rsidP="002C4C58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5. О ситуации на потребительском рынке Новосибирск</w:t>
            </w:r>
            <w:r>
              <w:rPr>
                <w:color w:val="000000" w:themeColor="text1"/>
                <w:sz w:val="28"/>
                <w:szCs w:val="28"/>
              </w:rPr>
              <w:t xml:space="preserve">ой области </w:t>
            </w:r>
          </w:p>
        </w:tc>
      </w:tr>
      <w:tr w:rsidR="00E71EB1" w:rsidTr="002C4C58">
        <w:trPr>
          <w:trHeight w:val="397"/>
        </w:trPr>
        <w:tc>
          <w:tcPr>
            <w:tcW w:w="2447" w:type="dxa"/>
            <w:vMerge w:val="restart"/>
          </w:tcPr>
          <w:p w:rsidR="00E71EB1" w:rsidRDefault="00E71EB1" w:rsidP="002C4C58">
            <w:pPr>
              <w:rPr>
                <w:color w:val="000000" w:themeColor="text1"/>
                <w:sz w:val="28"/>
                <w:u w:val="single"/>
              </w:rPr>
            </w:pPr>
          </w:p>
        </w:tc>
        <w:tc>
          <w:tcPr>
            <w:tcW w:w="7618" w:type="dxa"/>
            <w:vMerge w:val="restart"/>
          </w:tcPr>
          <w:p w:rsidR="00E71EB1" w:rsidRDefault="00E71EB1" w:rsidP="002C4C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Министерство промышленности, торговли и развития предпринимательства Новосибирской области 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по тарифам Новосибирской области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rPr>
          <w:trHeight w:val="397"/>
        </w:trPr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 w:themeColor="text1"/>
                <w:sz w:val="28"/>
                <w:u w:val="single"/>
              </w:rPr>
              <w:lastRenderedPageBreak/>
              <w:t>апрель</w:t>
            </w:r>
          </w:p>
        </w:tc>
        <w:tc>
          <w:tcPr>
            <w:tcW w:w="7618" w:type="dxa"/>
          </w:tcPr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tabs>
                <w:tab w:val="left" w:pos="0"/>
              </w:tabs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1. </w:t>
            </w:r>
            <w:r>
              <w:rPr>
                <w:color w:val="000000" w:themeColor="text1"/>
                <w:sz w:val="28"/>
              </w:rPr>
              <w:t>О регулировании социально-трудовых отношений на территории города Новосибирска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Рабочая группа</w:t>
            </w:r>
          </w:p>
          <w:p w:rsidR="00E71EB1" w:rsidRDefault="00E71EB1" w:rsidP="002C4C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Координатор территориальной трехсторонней комиссии </w:t>
            </w:r>
          </w:p>
          <w:p w:rsidR="00E71EB1" w:rsidRDefault="00E71EB1" w:rsidP="002C4C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регулированию социально-трудовых отношений</w:t>
            </w:r>
          </w:p>
          <w:p w:rsidR="00E71EB1" w:rsidRDefault="00E71EB1" w:rsidP="002C4C58">
            <w:pPr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ind w:firstLine="743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 Об обеспечении кадрами предприятий оборонной промышленности в Новосибирской области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 и социального развития Новосибирской области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образования Новосибирской области</w:t>
            </w:r>
          </w:p>
          <w:p w:rsidR="00E71EB1" w:rsidRDefault="00E71EB1" w:rsidP="002C4C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Министерство промышленности, торговли и развития предпринимательства Новосибирской области 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ind w:firstLine="743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3. Об организации и проведении регионального этапа всероссийского</w:t>
            </w:r>
            <w:r>
              <w:rPr>
                <w:color w:val="000000" w:themeColor="text1"/>
                <w:sz w:val="28"/>
              </w:rPr>
              <w:t xml:space="preserve"> конкурса «Российская организация высокой социальной эффективности»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 и социального развития Новосибирской области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rPr>
          <w:trHeight w:val="386"/>
        </w:trPr>
        <w:tc>
          <w:tcPr>
            <w:tcW w:w="10065" w:type="dxa"/>
            <w:gridSpan w:val="2"/>
          </w:tcPr>
          <w:p w:rsidR="00E71EB1" w:rsidRDefault="00E71EB1" w:rsidP="002C4C58">
            <w:pPr>
              <w:ind w:firstLine="709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4. О содействии занятости инвалидов в Новосибирской области 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 и социального развития Новосибирской области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rPr>
          <w:trHeight w:val="352"/>
        </w:trPr>
        <w:tc>
          <w:tcPr>
            <w:tcW w:w="2447" w:type="dxa"/>
          </w:tcPr>
          <w:p w:rsidR="00E71EB1" w:rsidRDefault="00E71EB1" w:rsidP="002C4C58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u w:val="single"/>
              </w:rPr>
            </w:pPr>
            <w:r>
              <w:rPr>
                <w:color w:val="000000" w:themeColor="text1"/>
                <w:sz w:val="28"/>
                <w:u w:val="single"/>
              </w:rPr>
              <w:t>июнь</w:t>
            </w:r>
          </w:p>
        </w:tc>
        <w:tc>
          <w:tcPr>
            <w:tcW w:w="7618" w:type="dxa"/>
          </w:tcPr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rPr>
          <w:trHeight w:val="352"/>
        </w:trPr>
        <w:tc>
          <w:tcPr>
            <w:tcW w:w="10065" w:type="dxa"/>
            <w:gridSpan w:val="2"/>
          </w:tcPr>
          <w:p w:rsidR="00E71EB1" w:rsidRDefault="00E71EB1" w:rsidP="002C4C58">
            <w:pPr>
              <w:ind w:firstLine="743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1. О ходе реализации Территориальной программы государственных гарантий бесплатного оказания гражданам медицинской помощи в Новосибирской области  </w:t>
            </w:r>
          </w:p>
        </w:tc>
      </w:tr>
      <w:tr w:rsidR="00E71EB1" w:rsidTr="002C4C58">
        <w:trPr>
          <w:trHeight w:val="352"/>
        </w:trPr>
        <w:tc>
          <w:tcPr>
            <w:tcW w:w="2447" w:type="dxa"/>
          </w:tcPr>
          <w:p w:rsidR="00E71EB1" w:rsidRDefault="00E71EB1" w:rsidP="002C4C58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u w:val="single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Министерство здравоохранения Новосибирской области 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ind w:firstLine="743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2. </w:t>
            </w:r>
            <w:r>
              <w:rPr>
                <w:color w:val="000000" w:themeColor="text1"/>
                <w:sz w:val="28"/>
              </w:rPr>
              <w:t xml:space="preserve">О трудоустройстве и адаптации выпускников средних профессиональных учебных заведений Новосибирской области 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tabs>
                <w:tab w:val="left" w:pos="4253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tabs>
                <w:tab w:val="left" w:pos="4253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 и социального развития Новосибирской области</w:t>
            </w:r>
          </w:p>
          <w:p w:rsidR="00E71EB1" w:rsidRDefault="00E71EB1" w:rsidP="002C4C58">
            <w:pPr>
              <w:tabs>
                <w:tab w:val="left" w:pos="4253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Министерство образования Новосибирской области  </w:t>
            </w:r>
          </w:p>
          <w:p w:rsidR="00E71EB1" w:rsidRDefault="00E71EB1" w:rsidP="002C4C58">
            <w:pPr>
              <w:tabs>
                <w:tab w:val="left" w:pos="4253"/>
              </w:tabs>
              <w:jc w:val="both"/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3. </w:t>
            </w:r>
            <w:r>
              <w:rPr>
                <w:color w:val="000000" w:themeColor="text1"/>
                <w:sz w:val="28"/>
                <w:szCs w:val="28"/>
              </w:rPr>
              <w:t xml:space="preserve">О причинах производственного травматизма и мерах по его профилактике в строительных организациях и организациях транспорта Новосибирской области  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Государственная инспекция труда в Новосибирской области</w:t>
            </w:r>
          </w:p>
          <w:p w:rsidR="00E71EB1" w:rsidRDefault="00E71EB1" w:rsidP="002C4C58">
            <w:r>
              <w:rPr>
                <w:color w:val="000000" w:themeColor="text1"/>
              </w:rPr>
              <w:t>Министерство транспорта и дорожного хозяйства</w:t>
            </w:r>
            <w:r>
              <w:t xml:space="preserve"> </w:t>
            </w:r>
          </w:p>
          <w:p w:rsidR="00E71EB1" w:rsidRDefault="00E71EB1" w:rsidP="002C4C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Новосибирской области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строительства Новосибирской области</w:t>
            </w:r>
          </w:p>
          <w:p w:rsidR="00E71EB1" w:rsidRDefault="00E71EB1" w:rsidP="002C4C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Новосибирский областной союз организаций профсоюзов «Федерация профсоюзов Новосибирской области»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 Об итогах регионального этапа всероссийского конкурса «Российская организация высокой социальной эффективности»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tabs>
                <w:tab w:val="left" w:pos="0"/>
                <w:tab w:val="center" w:pos="4961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Экспертная рабочая группа </w:t>
            </w:r>
          </w:p>
          <w:p w:rsidR="00E71EB1" w:rsidRDefault="00E71EB1" w:rsidP="002C4C58">
            <w:pPr>
              <w:tabs>
                <w:tab w:val="left" w:pos="0"/>
                <w:tab w:val="center" w:pos="4961"/>
              </w:tabs>
              <w:jc w:val="both"/>
              <w:rPr>
                <w:color w:val="000000" w:themeColor="text1"/>
              </w:rPr>
            </w:pPr>
          </w:p>
        </w:tc>
      </w:tr>
    </w:tbl>
    <w:p w:rsidR="00E71EB1" w:rsidRDefault="00E71EB1" w:rsidP="00E71EB1">
      <w:r>
        <w:br w:type="page" w:clear="all"/>
      </w:r>
    </w:p>
    <w:tbl>
      <w:tblPr>
        <w:tblStyle w:val="af0"/>
        <w:tblW w:w="1006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/>
      </w:tblPr>
      <w:tblGrid>
        <w:gridCol w:w="2447"/>
        <w:gridCol w:w="7618"/>
      </w:tblGrid>
      <w:tr w:rsidR="00E71EB1" w:rsidTr="002C4C58">
        <w:trPr>
          <w:trHeight w:val="373"/>
        </w:trPr>
        <w:tc>
          <w:tcPr>
            <w:tcW w:w="2447" w:type="dxa"/>
          </w:tcPr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u w:val="single"/>
              </w:rPr>
              <w:lastRenderedPageBreak/>
              <w:t>октябрь</w:t>
            </w:r>
          </w:p>
        </w:tc>
        <w:tc>
          <w:tcPr>
            <w:tcW w:w="7618" w:type="dxa"/>
          </w:tcPr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ind w:firstLine="743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>1. </w:t>
            </w:r>
            <w:r>
              <w:rPr>
                <w:color w:val="000000" w:themeColor="text1"/>
                <w:sz w:val="28"/>
              </w:rPr>
              <w:t>Награждение победителей и призеров регионального этапа всероссийского конкурса «Российская организация высокой социальной эффективности» и регионального конкурса «Лучший специалист по охране труда»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tabs>
                <w:tab w:val="left" w:pos="4253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 и социального развития Новосибирской области</w:t>
            </w:r>
          </w:p>
          <w:p w:rsidR="00E71EB1" w:rsidRDefault="00E71EB1" w:rsidP="002C4C58">
            <w:pPr>
              <w:tabs>
                <w:tab w:val="left" w:pos="4253"/>
              </w:tabs>
              <w:jc w:val="both"/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ind w:firstLine="743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2. О выполнении в 1 полугодии 2024 года Регионального соглашения между областным объединением организаций профсоюзов, областными объединениями работодателей и Правительством Новосибирской области на 2023–2025 годы (обмен информацией)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Стороны Соглашения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pStyle w:val="3"/>
              <w:spacing w:after="0"/>
              <w:ind w:left="0" w:firstLine="743"/>
              <w:jc w:val="both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3. Об основных параметрах прогноза социально-экономического развития Новосибирской области на 2025 год и плановый период 2026 и 2027 годов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экономического развития Новосибирской области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tabs>
                <w:tab w:val="left" w:pos="5670"/>
              </w:tabs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4. </w:t>
            </w:r>
            <w:r>
              <w:rPr>
                <w:color w:val="000000" w:themeColor="text1"/>
                <w:sz w:val="28"/>
                <w:szCs w:val="28"/>
              </w:rPr>
              <w:t>О проекте закона Новосибирской области «Об установлении коэффициента, отражающего региональные особенности рынка труда на территории Новосибирской области, на 2025 год»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 и социального развития Новосибирской области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ind w:firstLine="74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 О результатах реализации федерального проекта «Содействие занятости» национального проекта «Демография»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 и социального развития Новосибирской области</w:t>
            </w:r>
          </w:p>
          <w:p w:rsidR="00E71EB1" w:rsidRDefault="00E71EB1" w:rsidP="002C4C58">
            <w:pPr>
              <w:rPr>
                <w:color w:val="000000" w:themeColor="text1"/>
                <w:sz w:val="28"/>
                <w:u w:val="single"/>
              </w:rPr>
            </w:pPr>
          </w:p>
        </w:tc>
      </w:tr>
      <w:tr w:rsidR="00E71EB1" w:rsidTr="002C4C58">
        <w:trPr>
          <w:trHeight w:val="270"/>
        </w:trPr>
        <w:tc>
          <w:tcPr>
            <w:tcW w:w="2447" w:type="dxa"/>
          </w:tcPr>
          <w:p w:rsidR="00E71EB1" w:rsidRDefault="00E71EB1" w:rsidP="002C4C58">
            <w:pPr>
              <w:jc w:val="both"/>
              <w:rPr>
                <w:color w:val="000000" w:themeColor="text1"/>
                <w:sz w:val="28"/>
                <w:u w:val="single"/>
              </w:rPr>
            </w:pPr>
            <w:r>
              <w:rPr>
                <w:color w:val="000000" w:themeColor="text1"/>
                <w:sz w:val="28"/>
                <w:u w:val="single"/>
              </w:rPr>
              <w:t>ноябрь</w:t>
            </w:r>
          </w:p>
        </w:tc>
        <w:tc>
          <w:tcPr>
            <w:tcW w:w="7618" w:type="dxa"/>
          </w:tcPr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ind w:firstLine="743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1. О проекте бюджета Новосибирской области на 2025 год и плановый период 2026 и 2027 годов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tabs>
                <w:tab w:val="left" w:pos="4253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финансов и налоговой политики Новосибирской области</w:t>
            </w:r>
          </w:p>
          <w:p w:rsidR="00E71EB1" w:rsidRDefault="00E71EB1" w:rsidP="002C4C58">
            <w:pPr>
              <w:tabs>
                <w:tab w:val="left" w:pos="4253"/>
              </w:tabs>
              <w:jc w:val="both"/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ind w:firstLine="74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2. О выполнении указов Президента Российской Федерации в части достижения целевых показателей по заработной плате работников бюджетной сферы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 и социального развития Новосибирской области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Отраслевые министерства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</w:rPr>
              <w:t>3. О ситуации с задолженностью по заработной плате в организациях Новосибирской области и мерах реагирования по ее ликвидации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Государственная инспекция труда в Новосибирской области</w:t>
            </w:r>
          </w:p>
          <w:p w:rsidR="00E71EB1" w:rsidRDefault="00E71EB1" w:rsidP="002C4C58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Министерство труда и социального развития Новосибирской области</w:t>
            </w:r>
          </w:p>
          <w:p w:rsidR="00E71EB1" w:rsidRDefault="00E71EB1" w:rsidP="002C4C58">
            <w:pPr>
              <w:jc w:val="both"/>
              <w:rPr>
                <w:color w:val="000000" w:themeColor="text1"/>
              </w:rPr>
            </w:pPr>
          </w:p>
        </w:tc>
      </w:tr>
      <w:tr w:rsidR="00E71EB1" w:rsidTr="002C4C58">
        <w:tc>
          <w:tcPr>
            <w:tcW w:w="10065" w:type="dxa"/>
            <w:gridSpan w:val="2"/>
          </w:tcPr>
          <w:p w:rsidR="00E71EB1" w:rsidRDefault="00E71EB1" w:rsidP="002C4C58">
            <w:pPr>
              <w:tabs>
                <w:tab w:val="left" w:pos="0"/>
                <w:tab w:val="center" w:pos="4961"/>
              </w:tabs>
              <w:ind w:firstLine="743"/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4. О плане работы областной трехсторонней комиссии по регулированию социально-трудовых отношений на 2025 год</w:t>
            </w:r>
          </w:p>
        </w:tc>
      </w:tr>
      <w:tr w:rsidR="00E71EB1" w:rsidTr="002C4C58">
        <w:tc>
          <w:tcPr>
            <w:tcW w:w="2447" w:type="dxa"/>
          </w:tcPr>
          <w:p w:rsidR="00E71EB1" w:rsidRDefault="00E71EB1" w:rsidP="002C4C5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8" w:type="dxa"/>
          </w:tcPr>
          <w:p w:rsidR="00E71EB1" w:rsidRDefault="00E71EB1" w:rsidP="002C4C58">
            <w:pPr>
              <w:tabs>
                <w:tab w:val="left" w:pos="4111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Секретариат</w:t>
            </w:r>
          </w:p>
        </w:tc>
      </w:tr>
    </w:tbl>
    <w:p w:rsidR="00E71EB1" w:rsidRDefault="00E71EB1" w:rsidP="00E71EB1">
      <w:pPr>
        <w:jc w:val="both"/>
        <w:rPr>
          <w:color w:val="000000" w:themeColor="text1"/>
          <w:sz w:val="28"/>
        </w:rPr>
      </w:pPr>
    </w:p>
    <w:p w:rsidR="00E71EB1" w:rsidRDefault="00E71EB1" w:rsidP="00E71EB1">
      <w:pPr>
        <w:ind w:firstLine="709"/>
        <w:rPr>
          <w:color w:val="000000" w:themeColor="text1"/>
          <w:sz w:val="28"/>
        </w:rPr>
      </w:pPr>
    </w:p>
    <w:p w:rsidR="00E71EB1" w:rsidRDefault="00E71EB1" w:rsidP="00E71EB1">
      <w:pPr>
        <w:ind w:firstLine="709"/>
      </w:pPr>
      <w:r>
        <w:rPr>
          <w:color w:val="000000" w:themeColor="text1"/>
          <w:sz w:val="28"/>
        </w:rPr>
        <w:t>Иные вопросы по мере возникновения необходимости рассмотрения</w:t>
      </w:r>
    </w:p>
    <w:sectPr w:rsidR="00E71EB1" w:rsidSect="003F1A8D">
      <w:headerReference w:type="default" r:id="rId7"/>
      <w:pgSz w:w="11906" w:h="16838" w:code="9"/>
      <w:pgMar w:top="1134" w:right="567" w:bottom="851" w:left="1418" w:header="425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8D" w:rsidRPr="00FD7F8B" w:rsidRDefault="003F1A8D">
    <w:pPr>
      <w:pStyle w:val="a5"/>
      <w:jc w:val="center"/>
      <w:rPr>
        <w:sz w:val="20"/>
        <w:szCs w:val="20"/>
      </w:rPr>
    </w:pPr>
    <w:r w:rsidRPr="00FD7F8B">
      <w:rPr>
        <w:sz w:val="20"/>
        <w:szCs w:val="20"/>
      </w:rPr>
      <w:fldChar w:fldCharType="begin"/>
    </w:r>
    <w:r w:rsidRPr="00FD7F8B">
      <w:rPr>
        <w:sz w:val="20"/>
        <w:szCs w:val="20"/>
      </w:rPr>
      <w:instrText>PAGE   \* MERGEFORMAT</w:instrText>
    </w:r>
    <w:r w:rsidRPr="00FD7F8B">
      <w:rPr>
        <w:sz w:val="20"/>
        <w:szCs w:val="20"/>
      </w:rPr>
      <w:fldChar w:fldCharType="separate"/>
    </w:r>
    <w:r w:rsidR="004B44CA">
      <w:rPr>
        <w:noProof/>
        <w:sz w:val="20"/>
        <w:szCs w:val="20"/>
      </w:rPr>
      <w:t>54</w:t>
    </w:r>
    <w:r w:rsidRPr="00FD7F8B">
      <w:rPr>
        <w:sz w:val="20"/>
        <w:szCs w:val="20"/>
      </w:rPr>
      <w:fldChar w:fldCharType="end"/>
    </w:r>
  </w:p>
  <w:p w:rsidR="003F1A8D" w:rsidRDefault="003F1A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F1A8D"/>
    <w:rsid w:val="003F1A8D"/>
    <w:rsid w:val="004B44CA"/>
    <w:rsid w:val="00D10F96"/>
    <w:rsid w:val="00D3603E"/>
    <w:rsid w:val="00E7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3F1A8D"/>
    <w:pPr>
      <w:keepNext/>
      <w:outlineLvl w:val="6"/>
    </w:pPr>
    <w:rPr>
      <w:sz w:val="28"/>
      <w:szCs w:val="20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3F1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F1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unhideWhenUsed/>
    <w:rsid w:val="003F1A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3F1A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1"/>
    <w:link w:val="a8"/>
    <w:uiPriority w:val="99"/>
    <w:unhideWhenUsed/>
    <w:rsid w:val="003F1A8D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2"/>
    <w:link w:val="a7"/>
    <w:uiPriority w:val="99"/>
    <w:rsid w:val="003F1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1"/>
    <w:link w:val="aa"/>
    <w:uiPriority w:val="99"/>
    <w:semiHidden/>
    <w:unhideWhenUsed/>
    <w:rsid w:val="003F1A8D"/>
    <w:pPr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uiPriority w:val="99"/>
    <w:semiHidden/>
    <w:rsid w:val="003F1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1"/>
    <w:link w:val="20"/>
    <w:uiPriority w:val="99"/>
    <w:semiHidden/>
    <w:unhideWhenUsed/>
    <w:rsid w:val="003F1A8D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3F1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1"/>
    <w:qFormat/>
    <w:rsid w:val="003F1A8D"/>
    <w:pPr>
      <w:ind w:left="720"/>
      <w:contextualSpacing/>
    </w:pPr>
    <w:rPr>
      <w:sz w:val="28"/>
      <w:szCs w:val="28"/>
    </w:rPr>
  </w:style>
  <w:style w:type="character" w:customStyle="1" w:styleId="70">
    <w:name w:val="Заголовок 7 Знак"/>
    <w:basedOn w:val="a2"/>
    <w:link w:val="7"/>
    <w:rsid w:val="003F1A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3F1A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3F1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3F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99"/>
    <w:locked/>
    <w:rsid w:val="003F1A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2"/>
    <w:link w:val="24"/>
    <w:rsid w:val="003F1A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3F1A8D"/>
    <w:pPr>
      <w:widowControl w:val="0"/>
      <w:shd w:val="clear" w:color="auto" w:fill="FFFFFF"/>
      <w:spacing w:before="360" w:after="780" w:line="0" w:lineRule="atLeast"/>
      <w:jc w:val="both"/>
    </w:pPr>
    <w:rPr>
      <w:sz w:val="28"/>
      <w:szCs w:val="28"/>
      <w:lang w:eastAsia="en-US"/>
    </w:rPr>
  </w:style>
  <w:style w:type="paragraph" w:styleId="ae">
    <w:name w:val="Normal (Web)"/>
    <w:basedOn w:val="a1"/>
    <w:uiPriority w:val="99"/>
    <w:unhideWhenUsed/>
    <w:rsid w:val="003F1A8D"/>
    <w:pPr>
      <w:spacing w:before="100" w:beforeAutospacing="1" w:after="100" w:afterAutospacing="1"/>
    </w:pPr>
  </w:style>
  <w:style w:type="paragraph" w:customStyle="1" w:styleId="a">
    <w:name w:val="Пункт"/>
    <w:basedOn w:val="a1"/>
    <w:rsid w:val="003F1A8D"/>
    <w:pPr>
      <w:numPr>
        <w:ilvl w:val="2"/>
        <w:numId w:val="1"/>
      </w:numPr>
      <w:jc w:val="both"/>
    </w:pPr>
    <w:rPr>
      <w:szCs w:val="28"/>
    </w:rPr>
  </w:style>
  <w:style w:type="paragraph" w:customStyle="1" w:styleId="a0">
    <w:name w:val="Подпункт"/>
    <w:basedOn w:val="a"/>
    <w:rsid w:val="003F1A8D"/>
    <w:pPr>
      <w:numPr>
        <w:ilvl w:val="3"/>
      </w:numPr>
    </w:pPr>
  </w:style>
  <w:style w:type="character" w:styleId="af">
    <w:name w:val="Emphasis"/>
    <w:qFormat/>
    <w:rsid w:val="003F1A8D"/>
    <w:rPr>
      <w:i/>
      <w:iCs/>
    </w:rPr>
  </w:style>
  <w:style w:type="paragraph" w:customStyle="1" w:styleId="1">
    <w:name w:val="Текст1"/>
    <w:basedOn w:val="a1"/>
    <w:rsid w:val="003F1A8D"/>
    <w:rPr>
      <w:rFonts w:ascii="Calibri" w:eastAsia="Calibri" w:hAnsi="Calibri"/>
      <w:sz w:val="22"/>
      <w:szCs w:val="21"/>
      <w:lang w:eastAsia="zh-CN"/>
    </w:rPr>
  </w:style>
  <w:style w:type="table" w:styleId="af0">
    <w:name w:val="Table Grid"/>
    <w:uiPriority w:val="59"/>
    <w:rsid w:val="003F1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3653078DAA65AF5C094EE69F54A42A664EF5AC0F7AA890010D0479A6ECCF31F2A838272910DCC09871A900FA0166C300D0BCAD7C343D3b2T1G" TargetMode="External"/><Relationship Id="rId5" Type="http://schemas.openxmlformats.org/officeDocument/2006/relationships/hyperlink" Target="https://rtp.ns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16237</Words>
  <Characters>92552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SZ</cp:lastModifiedBy>
  <cp:revision>5</cp:revision>
  <dcterms:created xsi:type="dcterms:W3CDTF">2024-01-18T04:23:00Z</dcterms:created>
  <dcterms:modified xsi:type="dcterms:W3CDTF">2024-01-18T04:45:00Z</dcterms:modified>
</cp:coreProperties>
</file>